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F383A" w14:textId="4CD355A3" w:rsidR="005D4E0C" w:rsidRDefault="0024090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</w:t>
      </w:r>
      <w:r w:rsidR="005D4E0C">
        <w:rPr>
          <w:rFonts w:ascii="Arial" w:eastAsia="Arial Unicode MS" w:hAnsi="Arial" w:cs="Arial"/>
          <w:b/>
          <w:bCs/>
          <w:sz w:val="24"/>
        </w:rPr>
        <w:t>GPP TSG</w:t>
      </w:r>
      <w:r w:rsidR="00A956B7">
        <w:rPr>
          <w:rFonts w:ascii="Arial" w:eastAsia="Arial Unicode MS" w:hAnsi="Arial" w:cs="Arial"/>
          <w:b/>
          <w:bCs/>
          <w:sz w:val="24"/>
        </w:rPr>
        <w:t xml:space="preserve"> SA </w:t>
      </w:r>
      <w:r w:rsidR="005D4E0C">
        <w:rPr>
          <w:rFonts w:ascii="Arial" w:eastAsia="Arial Unicode MS" w:hAnsi="Arial" w:cs="Arial"/>
          <w:b/>
          <w:bCs/>
          <w:sz w:val="24"/>
        </w:rPr>
        <w:t>WG2 Meeting #1</w:t>
      </w:r>
      <w:r w:rsidR="00E73B13">
        <w:rPr>
          <w:rFonts w:ascii="Arial" w:eastAsia="Arial Unicode MS" w:hAnsi="Arial" w:cs="Arial"/>
          <w:b/>
          <w:bCs/>
          <w:sz w:val="24"/>
        </w:rPr>
        <w:t>6</w:t>
      </w:r>
      <w:r w:rsidR="00725041">
        <w:rPr>
          <w:rFonts w:ascii="Arial" w:eastAsia="Arial Unicode MS" w:hAnsi="Arial" w:cs="Arial"/>
          <w:b/>
          <w:bCs/>
          <w:sz w:val="24"/>
        </w:rPr>
        <w:t>9</w:t>
      </w:r>
      <w:r w:rsidR="005D4E0C">
        <w:rPr>
          <w:rFonts w:ascii="Arial" w:eastAsia="Arial Unicode MS" w:hAnsi="Arial" w:cs="Arial"/>
          <w:b/>
          <w:bCs/>
          <w:sz w:val="24"/>
        </w:rPr>
        <w:tab/>
      </w:r>
      <w:r w:rsidR="005D4E0C" w:rsidRPr="00B879C9">
        <w:rPr>
          <w:rFonts w:ascii="Arial" w:eastAsia="Arial Unicode MS" w:hAnsi="Arial" w:cs="Arial"/>
          <w:b/>
          <w:i/>
          <w:sz w:val="28"/>
        </w:rPr>
        <w:t>S2-</w:t>
      </w:r>
      <w:r w:rsidR="00725041" w:rsidRPr="00B879C9">
        <w:rPr>
          <w:rFonts w:ascii="Arial" w:eastAsia="Arial Unicode MS" w:hAnsi="Arial" w:cs="Arial"/>
          <w:b/>
          <w:i/>
          <w:sz w:val="28"/>
        </w:rPr>
        <w:t>2</w:t>
      </w:r>
      <w:r w:rsidR="00725041">
        <w:rPr>
          <w:rFonts w:ascii="Arial" w:eastAsia="Arial Unicode MS" w:hAnsi="Arial" w:cs="Arial"/>
          <w:b/>
          <w:i/>
          <w:sz w:val="28"/>
        </w:rPr>
        <w:t>504985</w:t>
      </w:r>
    </w:p>
    <w:p w14:paraId="4272A802" w14:textId="2E8F6838" w:rsidR="00BC3C6F" w:rsidRPr="003244C5" w:rsidRDefault="0072504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Fukuoka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</w:t>
      </w:r>
      <w:r>
        <w:rPr>
          <w:rFonts w:ascii="Arial" w:eastAsia="Arial Unicode MS" w:hAnsi="Arial" w:cs="Arial"/>
          <w:b/>
          <w:bCs/>
          <w:sz w:val="24"/>
        </w:rPr>
        <w:t xml:space="preserve"> Japan,</w:t>
      </w:r>
      <w:r w:rsidR="009B0A97" w:rsidRPr="009B0A97">
        <w:rPr>
          <w:rFonts w:ascii="Arial" w:eastAsia="Arial Unicode MS" w:hAnsi="Arial" w:cs="Arial"/>
          <w:b/>
          <w:bCs/>
          <w:sz w:val="24"/>
        </w:rPr>
        <w:t xml:space="preserve"> 202</w:t>
      </w:r>
      <w:r w:rsidR="00E73B13">
        <w:rPr>
          <w:rFonts w:ascii="Arial" w:eastAsia="Arial Unicode MS" w:hAnsi="Arial" w:cs="Arial"/>
          <w:b/>
          <w:bCs/>
          <w:sz w:val="24"/>
        </w:rPr>
        <w:t>5</w:t>
      </w:r>
      <w:r w:rsidR="009B0A97" w:rsidRPr="00AD06CC">
        <w:rPr>
          <w:rFonts w:ascii="Cambria Math" w:eastAsia="Arial Unicode MS" w:hAnsi="Cambria Math" w:cs="Cambria Math"/>
          <w:b/>
          <w:bCs/>
          <w:sz w:val="24"/>
        </w:rPr>
        <w:t>‑</w:t>
      </w:r>
      <w:r w:rsidR="00E73B13">
        <w:rPr>
          <w:rFonts w:ascii="Arial" w:eastAsia="Arial Unicode MS" w:hAnsi="Arial" w:cs="Arial"/>
          <w:b/>
          <w:bCs/>
          <w:sz w:val="24"/>
        </w:rPr>
        <w:t>0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B66AD7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="00A956B7">
        <w:rPr>
          <w:rFonts w:ascii="Arial" w:eastAsia="Arial Unicode MS" w:hAnsi="Arial" w:cs="Arial"/>
          <w:b/>
          <w:bCs/>
          <w:sz w:val="24"/>
        </w:rPr>
        <w:t xml:space="preserve"> 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- 202</w:t>
      </w:r>
      <w:r w:rsidR="00E73B13">
        <w:rPr>
          <w:rFonts w:ascii="Arial" w:eastAsia="Arial Unicode MS" w:hAnsi="Arial" w:cs="Arial"/>
          <w:b/>
          <w:bCs/>
          <w:sz w:val="24"/>
        </w:rPr>
        <w:t>5</w:t>
      </w:r>
      <w:r w:rsidR="009B0A97" w:rsidRPr="00AD06CC">
        <w:rPr>
          <w:rFonts w:ascii="Cambria Math" w:eastAsia="Arial Unicode MS" w:hAnsi="Cambria Math" w:cs="Cambria Math"/>
          <w:b/>
          <w:bCs/>
          <w:sz w:val="24"/>
        </w:rPr>
        <w:t>‑</w:t>
      </w:r>
      <w:r>
        <w:rPr>
          <w:rFonts w:ascii="Cambria Math" w:eastAsia="Arial Unicode MS" w:hAnsi="Cambria Math" w:cs="Cambria Math"/>
          <w:b/>
          <w:bCs/>
          <w:sz w:val="24"/>
        </w:rPr>
        <w:t>05</w:t>
      </w:r>
      <w:r w:rsidR="00B66AD7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23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0BF4A2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707E6">
        <w:rPr>
          <w:rFonts w:ascii="Arial" w:hAnsi="Arial" w:cs="Arial"/>
          <w:b/>
        </w:rPr>
        <w:t>Apple</w:t>
      </w:r>
      <w:r w:rsidR="00E86A9B">
        <w:rPr>
          <w:rFonts w:ascii="Arial" w:hAnsi="Arial" w:cs="Arial"/>
          <w:b/>
        </w:rPr>
        <w:t>, Ericsson</w:t>
      </w:r>
      <w:r w:rsidR="00E73B13">
        <w:rPr>
          <w:rFonts w:ascii="Arial" w:hAnsi="Arial" w:cs="Arial"/>
          <w:b/>
        </w:rPr>
        <w:t xml:space="preserve"> </w:t>
      </w:r>
    </w:p>
    <w:p w14:paraId="3E28018A" w14:textId="5AA4EB1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73B13">
        <w:rPr>
          <w:rFonts w:ascii="Arial" w:hAnsi="Arial" w:cs="Arial"/>
          <w:b/>
        </w:rPr>
        <w:t>Dynamic detection of L4S traffic and enabling of ECN marking for L4S</w:t>
      </w:r>
    </w:p>
    <w:p w14:paraId="1FCFD491" w14:textId="6B80118F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696D6C">
        <w:rPr>
          <w:rFonts w:ascii="Arial" w:hAnsi="Arial" w:cs="Arial"/>
          <w:b/>
        </w:rPr>
        <w:t>Discussion</w:t>
      </w:r>
    </w:p>
    <w:p w14:paraId="031A7275" w14:textId="0211098B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25041">
        <w:rPr>
          <w:rFonts w:ascii="Arial" w:hAnsi="Arial" w:cs="Arial"/>
          <w:b/>
        </w:rPr>
        <w:t>1</w:t>
      </w:r>
      <w:r w:rsidR="00FA78EC">
        <w:rPr>
          <w:rFonts w:ascii="Arial" w:hAnsi="Arial" w:cs="Arial"/>
          <w:b/>
        </w:rPr>
        <w:t>9.</w:t>
      </w:r>
      <w:r w:rsidR="00725041">
        <w:rPr>
          <w:rFonts w:ascii="Arial" w:hAnsi="Arial" w:cs="Arial"/>
          <w:b/>
        </w:rPr>
        <w:t>3</w:t>
      </w:r>
      <w:r w:rsidR="00FA78EC">
        <w:rPr>
          <w:rFonts w:ascii="Arial" w:hAnsi="Arial" w:cs="Arial"/>
          <w:b/>
        </w:rPr>
        <w:t>.2</w:t>
      </w:r>
    </w:p>
    <w:p w14:paraId="28A59353" w14:textId="4D45C44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r w:rsidR="00E73B13">
        <w:rPr>
          <w:rFonts w:ascii="Arial" w:hAnsi="Arial" w:cs="Arial"/>
          <w:b/>
        </w:rPr>
        <w:t xml:space="preserve">XRM </w:t>
      </w:r>
      <w:r w:rsidR="00462B3D" w:rsidRPr="00CA76A1">
        <w:rPr>
          <w:rFonts w:ascii="Arial" w:hAnsi="Arial" w:cs="Arial"/>
          <w:b/>
        </w:rPr>
        <w:t>/ Rel-1</w:t>
      </w:r>
      <w:r w:rsidR="007163A6">
        <w:rPr>
          <w:rFonts w:ascii="Arial" w:hAnsi="Arial" w:cs="Arial"/>
          <w:b/>
        </w:rPr>
        <w:t>9</w:t>
      </w:r>
    </w:p>
    <w:p w14:paraId="7311A00F" w14:textId="1CBD29DC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="00035665">
        <w:rPr>
          <w:rFonts w:ascii="Arial" w:hAnsi="Arial" w:cs="Arial"/>
          <w:i/>
        </w:rPr>
        <w:t xml:space="preserve"> </w:t>
      </w:r>
      <w:r w:rsidR="00E73B13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0011BB7A" w14:textId="218A8A30" w:rsidR="00E73B13" w:rsidRPr="00E73B13" w:rsidRDefault="00B3593E" w:rsidP="00E73B13">
      <w:pPr>
        <w:pStyle w:val="Heading1"/>
      </w:pPr>
      <w:r w:rsidRPr="00606FF1">
        <w:t xml:space="preserve">1. </w:t>
      </w:r>
      <w:r w:rsidR="00E73B13">
        <w:t xml:space="preserve">Background </w:t>
      </w:r>
      <w:bookmarkStart w:id="0" w:name="_Toc519004414"/>
    </w:p>
    <w:p w14:paraId="3997FB0D" w14:textId="77777777" w:rsidR="00E73B13" w:rsidRPr="00E73B13" w:rsidRDefault="00E73B13" w:rsidP="00E73B13">
      <w:pPr>
        <w:rPr>
          <w:bCs/>
          <w:lang w:val="en-US"/>
        </w:rPr>
      </w:pPr>
      <w:r w:rsidRPr="00E73B13">
        <w:rPr>
          <w:bCs/>
          <w:lang w:val="en-US"/>
        </w:rPr>
        <w:t xml:space="preserve">3GPP Rel-18 has specified support for “ECN Marking for L4S” in TS 23.501 Clause 5.37.3. ECN Marking for L4S can be enabled on a per-QoS Flow basis.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73B13" w:rsidRPr="00E73B13" w14:paraId="77622EF8" w14:textId="77777777">
        <w:tc>
          <w:tcPr>
            <w:tcW w:w="9016" w:type="dxa"/>
          </w:tcPr>
          <w:p w14:paraId="50235AE0" w14:textId="77777777" w:rsidR="00E73B13" w:rsidRPr="00E73B13" w:rsidRDefault="00E73B13" w:rsidP="00E73B13">
            <w:pPr>
              <w:rPr>
                <w:bCs/>
              </w:rPr>
            </w:pPr>
            <w:r w:rsidRPr="00E73B13">
              <w:rPr>
                <w:bCs/>
              </w:rPr>
              <w:t>ECN marking for L4S is enabled on a per QoS Flow basis in the uplink and/or downlink direction and may be used for GBR and non-GBR QoS Flows</w:t>
            </w:r>
          </w:p>
        </w:tc>
      </w:tr>
    </w:tbl>
    <w:p w14:paraId="0CB0DA01" w14:textId="77777777" w:rsidR="00E73B13" w:rsidRPr="00E73B13" w:rsidRDefault="00E73B13" w:rsidP="00E73B13">
      <w:pPr>
        <w:rPr>
          <w:bCs/>
          <w:lang w:val="en-US"/>
        </w:rPr>
      </w:pPr>
    </w:p>
    <w:p w14:paraId="77A82037" w14:textId="77777777" w:rsidR="00E73B13" w:rsidRPr="00E73B13" w:rsidRDefault="00E73B13" w:rsidP="00E73B13">
      <w:pPr>
        <w:rPr>
          <w:bCs/>
          <w:lang w:val="en-US"/>
        </w:rPr>
      </w:pPr>
      <w:r w:rsidRPr="00E73B13">
        <w:rPr>
          <w:bCs/>
          <w:lang w:val="en-US"/>
        </w:rPr>
        <w:t xml:space="preserve">ECN marking for L4S can be supported by either PSA UPF or NG-RAN. </w:t>
      </w:r>
    </w:p>
    <w:p w14:paraId="07E8E59B" w14:textId="77777777" w:rsidR="00E73B13" w:rsidRPr="00E73B13" w:rsidRDefault="00E73B13" w:rsidP="00E73B13">
      <w:pPr>
        <w:rPr>
          <w:bCs/>
          <w:lang w:val="en-US"/>
        </w:rPr>
      </w:pPr>
      <w:r w:rsidRPr="00E73B13">
        <w:rPr>
          <w:bCs/>
          <w:lang w:val="en-US"/>
        </w:rPr>
        <w:t xml:space="preserve">The NOTE 3 in 5.37.3.1 of 23.501 states the different conditions for enabling a QoS Flow for L4S. </w:t>
      </w:r>
    </w:p>
    <w:p w14:paraId="0CBD15F2" w14:textId="77777777" w:rsidR="00E73B13" w:rsidRPr="00E73B13" w:rsidRDefault="00E73B13" w:rsidP="00E73B13">
      <w:pPr>
        <w:rPr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73B13" w:rsidRPr="00E73B13" w14:paraId="1C69E59A" w14:textId="77777777">
        <w:tc>
          <w:tcPr>
            <w:tcW w:w="9016" w:type="dxa"/>
          </w:tcPr>
          <w:p w14:paraId="4CFFA5F4" w14:textId="3F50E1A7" w:rsidR="00E73B13" w:rsidRPr="00E73B13" w:rsidRDefault="00E73B13" w:rsidP="00E73B13">
            <w:pPr>
              <w:rPr>
                <w:bCs/>
              </w:rPr>
            </w:pPr>
            <w:r w:rsidRPr="00E73B13">
              <w:rPr>
                <w:bCs/>
              </w:rPr>
              <w:t>NOTE 3: A QoS Flow may be</w:t>
            </w:r>
            <w:r w:rsidR="001C0D7A">
              <w:rPr>
                <w:bCs/>
              </w:rPr>
              <w:t xml:space="preserve"> </w:t>
            </w:r>
            <w:r w:rsidRPr="00E73B13">
              <w:rPr>
                <w:bCs/>
              </w:rPr>
              <w:t>enabled with ECN marking for L4S requirement e.g. statically when a PDU session is established based on configuration in SMF or PCF, or dynamically based on detection of the L4S traffic (e.g. match packets with ECT(1) or CE (See RFC 9331 [160]) together with IP 5 tuple) in the IP header whereby SMF or PCF triggers a setup of a QoS Flow enabled for L4S, or by requests by an AF.</w:t>
            </w:r>
          </w:p>
          <w:p w14:paraId="068E4E99" w14:textId="77777777" w:rsidR="00E73B13" w:rsidRPr="00E73B13" w:rsidRDefault="00E73B13" w:rsidP="00E73B13">
            <w:pPr>
              <w:rPr>
                <w:bCs/>
              </w:rPr>
            </w:pPr>
          </w:p>
        </w:tc>
      </w:tr>
    </w:tbl>
    <w:p w14:paraId="259A0A42" w14:textId="77777777" w:rsidR="00E73B13" w:rsidRPr="00E73B13" w:rsidRDefault="00E73B13" w:rsidP="00E73B13">
      <w:pPr>
        <w:rPr>
          <w:bCs/>
          <w:lang w:val="en-US"/>
        </w:rPr>
      </w:pPr>
    </w:p>
    <w:p w14:paraId="022AC7A7" w14:textId="77777777" w:rsidR="00E73B13" w:rsidRPr="00E73B13" w:rsidRDefault="00E73B13" w:rsidP="00E73B13">
      <w:pPr>
        <w:rPr>
          <w:bCs/>
          <w:lang w:val="en-US"/>
        </w:rPr>
      </w:pPr>
      <w:r w:rsidRPr="00E73B13">
        <w:rPr>
          <w:bCs/>
          <w:lang w:val="en-US"/>
        </w:rPr>
        <w:t xml:space="preserve">There are four different methods to enable L4S on a QoS Flow. </w:t>
      </w:r>
    </w:p>
    <w:p w14:paraId="3E3A05F8" w14:textId="77777777" w:rsidR="00E73B13" w:rsidRPr="00E73B13" w:rsidRDefault="00E73B13" w:rsidP="00E73B13">
      <w:pPr>
        <w:rPr>
          <w:bCs/>
          <w:lang w:val="en-US"/>
        </w:rPr>
      </w:pPr>
      <w:r w:rsidRPr="00E73B13">
        <w:rPr>
          <w:bCs/>
          <w:lang w:val="en-US"/>
        </w:rPr>
        <w:t xml:space="preserve">i). Static configuration in PCF </w:t>
      </w:r>
    </w:p>
    <w:p w14:paraId="5303CCB1" w14:textId="77777777" w:rsidR="00E73B13" w:rsidRPr="00E73B13" w:rsidRDefault="00E73B13" w:rsidP="00E73B13">
      <w:pPr>
        <w:rPr>
          <w:bCs/>
          <w:lang w:val="en-US"/>
        </w:rPr>
      </w:pPr>
      <w:r w:rsidRPr="00E73B13">
        <w:rPr>
          <w:bCs/>
          <w:lang w:val="en-US"/>
        </w:rPr>
        <w:t xml:space="preserve">ii). Static configuration in SMF </w:t>
      </w:r>
    </w:p>
    <w:p w14:paraId="53D08BB9" w14:textId="77777777" w:rsidR="00E73B13" w:rsidRPr="00E73B13" w:rsidRDefault="00E73B13" w:rsidP="00E73B13">
      <w:pPr>
        <w:rPr>
          <w:bCs/>
          <w:lang w:val="en-US"/>
        </w:rPr>
      </w:pPr>
      <w:r w:rsidRPr="00E73B13">
        <w:rPr>
          <w:bCs/>
          <w:lang w:val="en-US"/>
        </w:rPr>
        <w:t xml:space="preserve">iii). Dynamic detection of L4S traffic </w:t>
      </w:r>
    </w:p>
    <w:p w14:paraId="028D27DB" w14:textId="77777777" w:rsidR="00E73B13" w:rsidRPr="00E73B13" w:rsidRDefault="00E73B13" w:rsidP="00E73B13">
      <w:pPr>
        <w:rPr>
          <w:bCs/>
          <w:lang w:val="en-US"/>
        </w:rPr>
      </w:pPr>
      <w:r w:rsidRPr="00E73B13">
        <w:rPr>
          <w:bCs/>
          <w:lang w:val="en-US"/>
        </w:rPr>
        <w:t xml:space="preserve">iv). Explicit request from AF. </w:t>
      </w:r>
    </w:p>
    <w:p w14:paraId="724741FD" w14:textId="2DD4847E" w:rsidR="00E73B13" w:rsidRDefault="00E73B13" w:rsidP="00E73B13">
      <w:pPr>
        <w:rPr>
          <w:bCs/>
          <w:lang w:val="en-US"/>
        </w:rPr>
      </w:pPr>
      <w:r w:rsidRPr="00E73B13">
        <w:rPr>
          <w:bCs/>
          <w:lang w:val="en-US"/>
        </w:rPr>
        <w:t>This discussion paper analyses the required framework in 5GC to realize the third method i.e., dynamic</w:t>
      </w:r>
      <w:r w:rsidR="00226DA7">
        <w:rPr>
          <w:bCs/>
          <w:lang w:val="en-US"/>
        </w:rPr>
        <w:t xml:space="preserve"> detection of L4S traffic. </w:t>
      </w:r>
    </w:p>
    <w:p w14:paraId="32BB7A3A" w14:textId="262A31A5" w:rsidR="00E73B13" w:rsidRDefault="00046E02" w:rsidP="00E73B13">
      <w:pPr>
        <w:pStyle w:val="Heading1"/>
      </w:pPr>
      <w:r>
        <w:t xml:space="preserve">2. </w:t>
      </w:r>
      <w:r w:rsidR="00E73B13" w:rsidRPr="00E73B13">
        <w:t xml:space="preserve">Discussion </w:t>
      </w:r>
    </w:p>
    <w:p w14:paraId="7DB45D8D" w14:textId="081976E7" w:rsidR="00E73B13" w:rsidRPr="00E73B13" w:rsidRDefault="00046E02" w:rsidP="00E73B13">
      <w:pPr>
        <w:pStyle w:val="Heading2"/>
      </w:pPr>
      <w:r>
        <w:t xml:space="preserve">2.1 </w:t>
      </w:r>
      <w:r w:rsidR="00E73B13">
        <w:t xml:space="preserve">Dynamic detection of L4S traffic </w:t>
      </w:r>
    </w:p>
    <w:p w14:paraId="1506BFC0" w14:textId="77777777" w:rsidR="00E73B13" w:rsidRDefault="00E73B13" w:rsidP="00E73B13">
      <w:pPr>
        <w:rPr>
          <w:bCs/>
          <w:lang w:val="en-US"/>
        </w:rPr>
      </w:pPr>
    </w:p>
    <w:p w14:paraId="454D0E2E" w14:textId="653C785E" w:rsidR="00E73B13" w:rsidRPr="00E73B13" w:rsidRDefault="00E73B13" w:rsidP="00E73B13">
      <w:pPr>
        <w:rPr>
          <w:bCs/>
          <w:lang w:val="en-US"/>
        </w:rPr>
      </w:pPr>
      <w:r w:rsidRPr="00E73B13">
        <w:rPr>
          <w:bCs/>
          <w:lang w:val="en-US"/>
        </w:rPr>
        <w:t xml:space="preserve">This method requires interaction between SMF and UPF. This </w:t>
      </w:r>
      <w:r w:rsidR="00EA79F1">
        <w:rPr>
          <w:bCs/>
          <w:lang w:val="en-US"/>
        </w:rPr>
        <w:t>method</w:t>
      </w:r>
      <w:r w:rsidRPr="00E73B13">
        <w:rPr>
          <w:bCs/>
          <w:lang w:val="en-US"/>
        </w:rPr>
        <w:t xml:space="preserve"> makes use of the usage reporting rules </w:t>
      </w:r>
      <w:r w:rsidR="001342C1">
        <w:rPr>
          <w:bCs/>
          <w:lang w:val="en-US"/>
        </w:rPr>
        <w:t>and</w:t>
      </w:r>
      <w:r w:rsidRPr="00E73B13">
        <w:rPr>
          <w:bCs/>
          <w:lang w:val="en-US"/>
        </w:rPr>
        <w:t xml:space="preserve"> the N4 reporting procedures </w:t>
      </w:r>
      <w:r w:rsidR="00D5415A">
        <w:rPr>
          <w:bCs/>
          <w:lang w:val="en-US"/>
        </w:rPr>
        <w:t xml:space="preserve">that </w:t>
      </w:r>
      <w:r w:rsidRPr="00E73B13">
        <w:rPr>
          <w:bCs/>
          <w:lang w:val="en-US"/>
        </w:rPr>
        <w:t xml:space="preserve">are defined in clause 4.4.2 of TS 23.502. </w:t>
      </w:r>
    </w:p>
    <w:p w14:paraId="3825E51C" w14:textId="77777777" w:rsidR="00E73B13" w:rsidRPr="00E73B13" w:rsidRDefault="00E73B13" w:rsidP="00E73B13">
      <w:pPr>
        <w:rPr>
          <w:bCs/>
          <w:lang w:val="en-US"/>
        </w:rPr>
      </w:pPr>
    </w:p>
    <w:p w14:paraId="491B6E55" w14:textId="4F0010FD" w:rsidR="00950AB7" w:rsidRDefault="005541ED" w:rsidP="00950AB7">
      <w:pPr>
        <w:rPr>
          <w:bCs/>
          <w:noProof/>
          <w:lang w:val="en-US"/>
        </w:rPr>
      </w:pPr>
      <w:r>
        <w:rPr>
          <w:bCs/>
          <w:lang w:val="en-US"/>
        </w:rPr>
        <w:t xml:space="preserve">An example </w:t>
      </w:r>
      <w:r w:rsidR="00EA79F1">
        <w:rPr>
          <w:bCs/>
          <w:lang w:val="en-US"/>
        </w:rPr>
        <w:t xml:space="preserve">follows </w:t>
      </w:r>
      <w:r w:rsidR="00950AB7">
        <w:rPr>
          <w:bCs/>
          <w:lang w:val="en-US"/>
        </w:rPr>
        <w:t>for</w:t>
      </w:r>
      <w:r>
        <w:rPr>
          <w:bCs/>
          <w:lang w:val="en-US"/>
        </w:rPr>
        <w:t xml:space="preserve"> t</w:t>
      </w:r>
      <w:r w:rsidR="00E73B13" w:rsidRPr="00E73B13">
        <w:rPr>
          <w:bCs/>
          <w:lang w:val="en-US"/>
        </w:rPr>
        <w:t xml:space="preserve">he interaction between SMF and UPF </w:t>
      </w:r>
      <w:r w:rsidR="00950AB7">
        <w:rPr>
          <w:bCs/>
          <w:lang w:val="en-US"/>
        </w:rPr>
        <w:t xml:space="preserve">and for how </w:t>
      </w:r>
      <w:r w:rsidR="003A6DE6">
        <w:rPr>
          <w:bCs/>
          <w:noProof/>
          <w:lang w:val="en-US"/>
        </w:rPr>
        <w:t>SMF determin</w:t>
      </w:r>
      <w:r w:rsidR="00950AB7">
        <w:rPr>
          <w:bCs/>
          <w:noProof/>
          <w:lang w:val="en-US"/>
        </w:rPr>
        <w:t>e</w:t>
      </w:r>
      <w:r w:rsidR="003A6DE6">
        <w:rPr>
          <w:bCs/>
          <w:noProof/>
          <w:lang w:val="en-US"/>
        </w:rPr>
        <w:t>s the N4 Rules</w:t>
      </w:r>
      <w:r w:rsidR="00D5415A">
        <w:rPr>
          <w:bCs/>
          <w:noProof/>
          <w:lang w:val="en-US"/>
        </w:rPr>
        <w:t xml:space="preserve"> (which</w:t>
      </w:r>
      <w:r w:rsidR="00991D7D">
        <w:rPr>
          <w:bCs/>
          <w:noProof/>
          <w:lang w:val="en-US"/>
        </w:rPr>
        <w:t xml:space="preserve"> are</w:t>
      </w:r>
      <w:r w:rsidR="00D5415A">
        <w:rPr>
          <w:bCs/>
          <w:noProof/>
          <w:lang w:val="en-US"/>
        </w:rPr>
        <w:t xml:space="preserve"> further de</w:t>
      </w:r>
      <w:r w:rsidR="00991D7D">
        <w:rPr>
          <w:bCs/>
          <w:noProof/>
          <w:lang w:val="en-US"/>
        </w:rPr>
        <w:t>s</w:t>
      </w:r>
      <w:r w:rsidR="00D5415A">
        <w:rPr>
          <w:bCs/>
          <w:noProof/>
          <w:lang w:val="en-US"/>
        </w:rPr>
        <w:t>cribed for this example</w:t>
      </w:r>
      <w:r w:rsidR="00FD141A">
        <w:rPr>
          <w:bCs/>
          <w:noProof/>
          <w:lang w:val="en-US"/>
        </w:rPr>
        <w:t xml:space="preserve"> </w:t>
      </w:r>
      <w:r w:rsidR="00D5415A">
        <w:rPr>
          <w:bCs/>
          <w:noProof/>
          <w:lang w:val="en-US"/>
        </w:rPr>
        <w:t>in 2.2)</w:t>
      </w:r>
      <w:r w:rsidR="00950AB7">
        <w:rPr>
          <w:bCs/>
          <w:noProof/>
          <w:lang w:val="en-US"/>
        </w:rPr>
        <w:t>:</w:t>
      </w:r>
    </w:p>
    <w:p w14:paraId="300BFDF4" w14:textId="77777777" w:rsidR="00991D7D" w:rsidRDefault="00991D7D" w:rsidP="00950AB7">
      <w:pPr>
        <w:rPr>
          <w:bCs/>
          <w:noProof/>
          <w:lang w:val="en-US"/>
        </w:rPr>
      </w:pPr>
    </w:p>
    <w:p w14:paraId="474DB081" w14:textId="51EEA0A1" w:rsidR="00046E02" w:rsidRDefault="005414D1" w:rsidP="005414D1">
      <w:r w:rsidRPr="005414D1">
        <w:rPr>
          <w:noProof/>
        </w:rPr>
        <w:t xml:space="preserve"> </w:t>
      </w:r>
      <w:r w:rsidR="001E5ED0" w:rsidRPr="001E5ED0">
        <w:rPr>
          <w:noProof/>
        </w:rPr>
        <w:drawing>
          <wp:inline distT="0" distB="0" distL="0" distR="0" wp14:anchorId="4A952AA9" wp14:editId="1C2D634F">
            <wp:extent cx="6120130" cy="3637280"/>
            <wp:effectExtent l="0" t="0" r="1270" b="0"/>
            <wp:docPr id="762598976" name="Picture 1" descr="A screenshot of a computer error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598976" name="Picture 1" descr="A screenshot of a computer error messag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63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0C72B" w14:textId="5922610C" w:rsidR="00E73B13" w:rsidRPr="00E73B13" w:rsidRDefault="00046E02" w:rsidP="00046E02">
      <w:pPr>
        <w:pStyle w:val="Caption"/>
        <w:jc w:val="center"/>
        <w:rPr>
          <w:lang w:val="en-US"/>
        </w:rPr>
      </w:pPr>
      <w:r>
        <w:t>Figure 2.</w:t>
      </w:r>
      <w:r w:rsidR="00226DA7">
        <w:t xml:space="preserve">1 </w:t>
      </w:r>
      <w:r>
        <w:noBreakHyphen/>
      </w:r>
      <w:r>
        <w:fldChar w:fldCharType="begin"/>
      </w:r>
      <w:r>
        <w:instrText xml:space="preserve"> SEQ Figure \* ARABIC \s 0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N4 Session management interaction for detection of L4S traffic</w:t>
      </w:r>
    </w:p>
    <w:p w14:paraId="78B57D5B" w14:textId="77777777" w:rsidR="00E73B13" w:rsidRPr="00E73B13" w:rsidRDefault="00E73B13" w:rsidP="00E73B13">
      <w:pPr>
        <w:rPr>
          <w:bCs/>
          <w:lang w:val="en-US"/>
        </w:rPr>
      </w:pPr>
    </w:p>
    <w:p w14:paraId="6E623C39" w14:textId="77777777" w:rsidR="00E73B13" w:rsidRPr="00E73B13" w:rsidRDefault="00E73B13" w:rsidP="00E73B13">
      <w:pPr>
        <w:rPr>
          <w:bCs/>
          <w:lang w:val="en-US"/>
        </w:rPr>
      </w:pPr>
    </w:p>
    <w:p w14:paraId="49AD47D9" w14:textId="03862761" w:rsidR="00E73B13" w:rsidRPr="00E73B13" w:rsidRDefault="00E73B13" w:rsidP="00E73B13">
      <w:pPr>
        <w:numPr>
          <w:ilvl w:val="0"/>
          <w:numId w:val="41"/>
        </w:numPr>
        <w:rPr>
          <w:bCs/>
          <w:lang w:val="en-US"/>
        </w:rPr>
      </w:pPr>
      <w:r w:rsidRPr="00E73B13">
        <w:rPr>
          <w:bCs/>
          <w:lang w:val="en-US"/>
        </w:rPr>
        <w:t xml:space="preserve">PCF provides PCC rules </w:t>
      </w:r>
      <w:r w:rsidR="00BF5F36">
        <w:rPr>
          <w:bCs/>
          <w:lang w:val="en-US"/>
        </w:rPr>
        <w:t>that require</w:t>
      </w:r>
      <w:r w:rsidR="00BF5F36" w:rsidRPr="00E73B13">
        <w:rPr>
          <w:bCs/>
          <w:lang w:val="en-US"/>
        </w:rPr>
        <w:t xml:space="preserve"> </w:t>
      </w:r>
      <w:r w:rsidRPr="00E73B13">
        <w:rPr>
          <w:bCs/>
          <w:lang w:val="en-US"/>
        </w:rPr>
        <w:t xml:space="preserve">ECN marking for L4S. </w:t>
      </w:r>
      <w:r w:rsidR="002E21ED">
        <w:rPr>
          <w:bCs/>
          <w:lang w:val="en-US"/>
        </w:rPr>
        <w:t xml:space="preserve">This could be during </w:t>
      </w:r>
      <w:r w:rsidR="00CF6AEC">
        <w:rPr>
          <w:bCs/>
          <w:lang w:val="en-US"/>
        </w:rPr>
        <w:t xml:space="preserve">a </w:t>
      </w:r>
      <w:r w:rsidR="002E21ED">
        <w:rPr>
          <w:bCs/>
          <w:lang w:val="en-US"/>
        </w:rPr>
        <w:t>SM Policy association creation</w:t>
      </w:r>
      <w:r w:rsidR="00FD141A">
        <w:rPr>
          <w:bCs/>
          <w:lang w:val="en-US"/>
        </w:rPr>
        <w:t>/</w:t>
      </w:r>
      <w:r w:rsidR="002E21ED">
        <w:rPr>
          <w:bCs/>
          <w:lang w:val="en-US"/>
        </w:rPr>
        <w:t>update</w:t>
      </w:r>
      <w:r w:rsidR="001342C1">
        <w:rPr>
          <w:bCs/>
          <w:lang w:val="en-US"/>
        </w:rPr>
        <w:t xml:space="preserve"> for a PDU Session</w:t>
      </w:r>
      <w:r w:rsidR="00C8013B">
        <w:rPr>
          <w:bCs/>
          <w:lang w:val="en-US"/>
        </w:rPr>
        <w:t>.</w:t>
      </w:r>
      <w:r w:rsidR="002E21ED">
        <w:rPr>
          <w:bCs/>
          <w:lang w:val="en-US"/>
        </w:rPr>
        <w:t xml:space="preserve"> </w:t>
      </w:r>
    </w:p>
    <w:p w14:paraId="17AA3450" w14:textId="77777777" w:rsidR="00E73B13" w:rsidRPr="00E73B13" w:rsidRDefault="00E73B13" w:rsidP="00E73B13">
      <w:pPr>
        <w:rPr>
          <w:bCs/>
          <w:lang w:val="en-US"/>
        </w:rPr>
      </w:pPr>
    </w:p>
    <w:p w14:paraId="77A5AACA" w14:textId="2ECEE6E3" w:rsidR="00E73B13" w:rsidRPr="00E73B13" w:rsidRDefault="00E73B13" w:rsidP="00E73B13">
      <w:pPr>
        <w:numPr>
          <w:ilvl w:val="0"/>
          <w:numId w:val="41"/>
        </w:numPr>
        <w:rPr>
          <w:bCs/>
          <w:lang w:val="en-US"/>
        </w:rPr>
      </w:pPr>
      <w:r w:rsidRPr="00E73B13">
        <w:rPr>
          <w:bCs/>
          <w:lang w:val="en-US"/>
        </w:rPr>
        <w:t xml:space="preserve">SMF can decide whether </w:t>
      </w:r>
      <w:r w:rsidR="002E21ED">
        <w:rPr>
          <w:bCs/>
          <w:lang w:val="en-US"/>
        </w:rPr>
        <w:t>to</w:t>
      </w:r>
      <w:r w:rsidRPr="00E73B13">
        <w:rPr>
          <w:bCs/>
          <w:lang w:val="en-US"/>
        </w:rPr>
        <w:t xml:space="preserve"> </w:t>
      </w:r>
      <w:r w:rsidR="002E21ED">
        <w:rPr>
          <w:bCs/>
          <w:lang w:val="en-US"/>
        </w:rPr>
        <w:t xml:space="preserve">establish </w:t>
      </w:r>
      <w:r w:rsidR="006F12AB">
        <w:rPr>
          <w:bCs/>
          <w:lang w:val="en-US"/>
        </w:rPr>
        <w:t>at this moment</w:t>
      </w:r>
      <w:r w:rsidR="002E21ED" w:rsidRPr="00E73B13">
        <w:rPr>
          <w:bCs/>
          <w:lang w:val="en-US"/>
        </w:rPr>
        <w:t xml:space="preserve"> </w:t>
      </w:r>
      <w:r w:rsidR="002E21ED">
        <w:rPr>
          <w:bCs/>
          <w:lang w:val="en-US"/>
        </w:rPr>
        <w:t xml:space="preserve">(i.e. </w:t>
      </w:r>
      <w:r w:rsidRPr="00E73B13">
        <w:rPr>
          <w:bCs/>
          <w:lang w:val="en-US"/>
        </w:rPr>
        <w:t>statically</w:t>
      </w:r>
      <w:r w:rsidR="002E21ED">
        <w:rPr>
          <w:bCs/>
          <w:lang w:val="en-US"/>
        </w:rPr>
        <w:t>)</w:t>
      </w:r>
      <w:r w:rsidRPr="00E73B13">
        <w:rPr>
          <w:bCs/>
          <w:lang w:val="en-US"/>
        </w:rPr>
        <w:t xml:space="preserve"> </w:t>
      </w:r>
      <w:r w:rsidR="002E21ED">
        <w:rPr>
          <w:bCs/>
          <w:lang w:val="en-US"/>
        </w:rPr>
        <w:t xml:space="preserve">the </w:t>
      </w:r>
      <w:r w:rsidRPr="00E73B13">
        <w:rPr>
          <w:bCs/>
          <w:lang w:val="en-US"/>
        </w:rPr>
        <w:t>QoS Flow</w:t>
      </w:r>
      <w:r w:rsidR="000707D7">
        <w:rPr>
          <w:bCs/>
          <w:lang w:val="en-US"/>
        </w:rPr>
        <w:t>(</w:t>
      </w:r>
      <w:r w:rsidRPr="00E73B13">
        <w:rPr>
          <w:bCs/>
          <w:lang w:val="en-US"/>
        </w:rPr>
        <w:t>s</w:t>
      </w:r>
      <w:r w:rsidR="000707D7">
        <w:rPr>
          <w:bCs/>
          <w:lang w:val="en-US"/>
        </w:rPr>
        <w:t>)</w:t>
      </w:r>
      <w:r w:rsidRPr="00E73B13">
        <w:rPr>
          <w:bCs/>
          <w:lang w:val="en-US"/>
        </w:rPr>
        <w:t xml:space="preserve"> </w:t>
      </w:r>
      <w:r w:rsidR="00C8013B">
        <w:rPr>
          <w:bCs/>
          <w:lang w:val="en-US"/>
        </w:rPr>
        <w:t xml:space="preserve">enabled </w:t>
      </w:r>
      <w:r w:rsidRPr="00E73B13">
        <w:rPr>
          <w:bCs/>
          <w:lang w:val="en-US"/>
        </w:rPr>
        <w:t xml:space="preserve">for L4S or </w:t>
      </w:r>
      <w:r w:rsidR="002E21ED">
        <w:rPr>
          <w:bCs/>
          <w:lang w:val="en-US"/>
        </w:rPr>
        <w:t>whether to establish</w:t>
      </w:r>
      <w:r w:rsidR="002E21ED" w:rsidRPr="00E73B13">
        <w:rPr>
          <w:bCs/>
          <w:lang w:val="en-US"/>
        </w:rPr>
        <w:t xml:space="preserve"> </w:t>
      </w:r>
      <w:r w:rsidRPr="00E73B13">
        <w:rPr>
          <w:bCs/>
          <w:lang w:val="en-US"/>
        </w:rPr>
        <w:t xml:space="preserve">them dynamically based on detection of L4S traffic on the QoS flow associated </w:t>
      </w:r>
      <w:r w:rsidR="00050213">
        <w:rPr>
          <w:bCs/>
          <w:lang w:val="en-US"/>
        </w:rPr>
        <w:t xml:space="preserve">initially </w:t>
      </w:r>
      <w:r w:rsidRPr="00E73B13">
        <w:rPr>
          <w:bCs/>
          <w:lang w:val="en-US"/>
        </w:rPr>
        <w:t>with the PCC rule. For dynamic</w:t>
      </w:r>
      <w:r w:rsidR="00C8013B">
        <w:rPr>
          <w:bCs/>
          <w:lang w:val="en-US"/>
        </w:rPr>
        <w:t xml:space="preserve"> </w:t>
      </w:r>
      <w:r w:rsidR="00CF6AEC">
        <w:rPr>
          <w:bCs/>
          <w:lang w:val="en-US"/>
        </w:rPr>
        <w:t xml:space="preserve">QoS Flow </w:t>
      </w:r>
      <w:r w:rsidR="00C8013B">
        <w:rPr>
          <w:bCs/>
          <w:lang w:val="en-US"/>
        </w:rPr>
        <w:t xml:space="preserve">establishment </w:t>
      </w:r>
      <w:r w:rsidR="00C92F09">
        <w:rPr>
          <w:bCs/>
          <w:lang w:val="en-US"/>
        </w:rPr>
        <w:t xml:space="preserve">(i.e. </w:t>
      </w:r>
      <w:r w:rsidR="00C8013B">
        <w:rPr>
          <w:bCs/>
          <w:lang w:val="en-US"/>
        </w:rPr>
        <w:t>based on</w:t>
      </w:r>
      <w:r w:rsidRPr="00E73B13">
        <w:rPr>
          <w:bCs/>
          <w:lang w:val="en-US"/>
        </w:rPr>
        <w:t xml:space="preserve"> detection of L4S traffic</w:t>
      </w:r>
      <w:r w:rsidR="00C92F09">
        <w:rPr>
          <w:bCs/>
          <w:lang w:val="en-US"/>
        </w:rPr>
        <w:t>)</w:t>
      </w:r>
      <w:r w:rsidRPr="00E73B13">
        <w:rPr>
          <w:bCs/>
          <w:lang w:val="en-US"/>
        </w:rPr>
        <w:t xml:space="preserve">, SMF can make use of </w:t>
      </w:r>
      <w:r w:rsidR="00EA79F1">
        <w:rPr>
          <w:bCs/>
          <w:lang w:val="en-US"/>
        </w:rPr>
        <w:t xml:space="preserve">solicited application reporting </w:t>
      </w:r>
      <w:r w:rsidRPr="00E73B13">
        <w:rPr>
          <w:bCs/>
          <w:lang w:val="en-US"/>
        </w:rPr>
        <w:t xml:space="preserve">as described in 5.4.11 of 29.244. </w:t>
      </w:r>
    </w:p>
    <w:p w14:paraId="2995FD66" w14:textId="77777777" w:rsidR="00E73B13" w:rsidRPr="00E73B13" w:rsidRDefault="00E73B13" w:rsidP="00E73B13">
      <w:pPr>
        <w:rPr>
          <w:bCs/>
          <w:lang w:val="en-US"/>
        </w:rPr>
      </w:pPr>
    </w:p>
    <w:p w14:paraId="7A26E8D3" w14:textId="176F64F2" w:rsidR="00E73B13" w:rsidRPr="00E73B13" w:rsidRDefault="00E73B13" w:rsidP="00E73B13">
      <w:pPr>
        <w:numPr>
          <w:ilvl w:val="0"/>
          <w:numId w:val="41"/>
        </w:numPr>
        <w:rPr>
          <w:bCs/>
          <w:lang w:val="en-US"/>
        </w:rPr>
      </w:pPr>
      <w:r w:rsidRPr="00E73B13">
        <w:rPr>
          <w:bCs/>
          <w:lang w:val="en-US"/>
        </w:rPr>
        <w:t xml:space="preserve">SMF </w:t>
      </w:r>
      <w:r w:rsidR="00C8013B">
        <w:rPr>
          <w:bCs/>
          <w:lang w:val="en-US"/>
        </w:rPr>
        <w:t xml:space="preserve">sends a </w:t>
      </w:r>
      <w:r w:rsidR="000576A5">
        <w:rPr>
          <w:bCs/>
          <w:lang w:val="en-US"/>
        </w:rPr>
        <w:t>N4</w:t>
      </w:r>
      <w:r w:rsidR="00C8013B">
        <w:rPr>
          <w:bCs/>
          <w:lang w:val="en-US"/>
        </w:rPr>
        <w:t xml:space="preserve"> Session Establishment </w:t>
      </w:r>
      <w:r w:rsidR="00CF6AEC">
        <w:rPr>
          <w:bCs/>
          <w:lang w:val="en-US"/>
        </w:rPr>
        <w:t>(</w:t>
      </w:r>
      <w:r w:rsidR="00C8013B">
        <w:rPr>
          <w:bCs/>
          <w:lang w:val="en-US"/>
        </w:rPr>
        <w:t>or Modification</w:t>
      </w:r>
      <w:r w:rsidR="00CF6AEC">
        <w:rPr>
          <w:bCs/>
          <w:lang w:val="en-US"/>
        </w:rPr>
        <w:t>)</w:t>
      </w:r>
      <w:r w:rsidR="00C8013B">
        <w:rPr>
          <w:bCs/>
          <w:lang w:val="en-US"/>
        </w:rPr>
        <w:t xml:space="preserve"> request</w:t>
      </w:r>
      <w:r w:rsidR="00C8013B" w:rsidRPr="00E73B13" w:rsidDel="002E21ED">
        <w:rPr>
          <w:bCs/>
          <w:lang w:val="en-US"/>
        </w:rPr>
        <w:t xml:space="preserve"> </w:t>
      </w:r>
      <w:r w:rsidR="00AB1C8C">
        <w:rPr>
          <w:bCs/>
          <w:lang w:val="en-US"/>
        </w:rPr>
        <w:t>that instructs</w:t>
      </w:r>
      <w:r w:rsidRPr="00E73B13">
        <w:rPr>
          <w:bCs/>
          <w:lang w:val="en-US"/>
        </w:rPr>
        <w:t xml:space="preserve"> UPF to report L4S capable traffic</w:t>
      </w:r>
      <w:r w:rsidR="00CF6AEC">
        <w:rPr>
          <w:bCs/>
          <w:lang w:val="en-US"/>
        </w:rPr>
        <w:t xml:space="preserve"> by </w:t>
      </w:r>
      <w:r w:rsidR="00C92F09">
        <w:rPr>
          <w:bCs/>
          <w:lang w:val="en-US"/>
        </w:rPr>
        <w:t>provisioning</w:t>
      </w:r>
      <w:r w:rsidR="00CF6AEC">
        <w:rPr>
          <w:bCs/>
          <w:lang w:val="en-US"/>
        </w:rPr>
        <w:t xml:space="preserve"> PDRs </w:t>
      </w:r>
      <w:r w:rsidR="00493C54">
        <w:rPr>
          <w:bCs/>
          <w:lang w:val="en-US"/>
        </w:rPr>
        <w:t>that contain</w:t>
      </w:r>
      <w:r w:rsidR="00CF6AEC">
        <w:rPr>
          <w:bCs/>
          <w:lang w:val="en-US"/>
        </w:rPr>
        <w:t xml:space="preserve"> Usage Reporting Rules</w:t>
      </w:r>
      <w:r w:rsidRPr="00E73B13">
        <w:rPr>
          <w:bCs/>
          <w:lang w:val="en-US"/>
        </w:rPr>
        <w:t xml:space="preserve">. </w:t>
      </w:r>
    </w:p>
    <w:p w14:paraId="41BEDE63" w14:textId="77777777" w:rsidR="00E73B13" w:rsidRPr="00E73B13" w:rsidRDefault="00E73B13" w:rsidP="00E73B13">
      <w:pPr>
        <w:rPr>
          <w:bCs/>
          <w:lang w:val="en-US"/>
        </w:rPr>
      </w:pPr>
    </w:p>
    <w:p w14:paraId="52665FD8" w14:textId="1F52012A" w:rsidR="00E73B13" w:rsidRPr="00E73B13" w:rsidRDefault="002E21ED" w:rsidP="6F491464">
      <w:pPr>
        <w:numPr>
          <w:ilvl w:val="0"/>
          <w:numId w:val="41"/>
        </w:numPr>
        <w:rPr>
          <w:lang w:val="en-US"/>
        </w:rPr>
      </w:pPr>
      <w:r w:rsidRPr="6F491464">
        <w:rPr>
          <w:lang w:val="en-US"/>
        </w:rPr>
        <w:t xml:space="preserve">In UPF, </w:t>
      </w:r>
      <w:r w:rsidR="00E73B13" w:rsidRPr="6F491464">
        <w:rPr>
          <w:lang w:val="en-US"/>
        </w:rPr>
        <w:t xml:space="preserve">information in the Usage Report IE tells the UPF to </w:t>
      </w:r>
      <w:r w:rsidR="00DC5ABE">
        <w:rPr>
          <w:lang w:val="en-US"/>
        </w:rPr>
        <w:t xml:space="preserve">send to SMF </w:t>
      </w:r>
      <w:r w:rsidR="00685FA4">
        <w:rPr>
          <w:lang w:val="en-US"/>
        </w:rPr>
        <w:t xml:space="preserve">a Usage </w:t>
      </w:r>
      <w:r w:rsidR="00E73B13" w:rsidRPr="6F491464">
        <w:rPr>
          <w:lang w:val="en-US"/>
        </w:rPr>
        <w:t xml:space="preserve">report </w:t>
      </w:r>
      <w:r w:rsidR="00C91C77">
        <w:rPr>
          <w:lang w:val="en-US"/>
        </w:rPr>
        <w:t>when</w:t>
      </w:r>
      <w:r w:rsidR="00C91C77" w:rsidRPr="6F491464">
        <w:rPr>
          <w:lang w:val="en-US"/>
        </w:rPr>
        <w:t xml:space="preserve"> </w:t>
      </w:r>
      <w:r w:rsidR="001B7384">
        <w:rPr>
          <w:lang w:val="en-US"/>
        </w:rPr>
        <w:t>traffic</w:t>
      </w:r>
      <w:r w:rsidR="008F75D7">
        <w:rPr>
          <w:lang w:val="en-US"/>
        </w:rPr>
        <w:t xml:space="preserve"> is detected that</w:t>
      </w:r>
      <w:r w:rsidR="0045614A">
        <w:rPr>
          <w:lang w:val="en-US"/>
        </w:rPr>
        <w:t xml:space="preserve"> matches the PDR (</w:t>
      </w:r>
      <w:r w:rsidR="005A1F27">
        <w:rPr>
          <w:lang w:val="en-US"/>
        </w:rPr>
        <w:t xml:space="preserve">i.e. when </w:t>
      </w:r>
      <w:r w:rsidRPr="6F491464">
        <w:rPr>
          <w:lang w:val="en-US"/>
        </w:rPr>
        <w:t>detect</w:t>
      </w:r>
      <w:r w:rsidR="00C91C77">
        <w:rPr>
          <w:lang w:val="en-US"/>
        </w:rPr>
        <w:t>ing</w:t>
      </w:r>
      <w:r w:rsidRPr="6F491464">
        <w:rPr>
          <w:lang w:val="en-US"/>
        </w:rPr>
        <w:t xml:space="preserve"> IP packets with </w:t>
      </w:r>
      <w:r w:rsidR="007A2E20" w:rsidRPr="6F491464">
        <w:rPr>
          <w:lang w:val="en-US"/>
        </w:rPr>
        <w:t>the header</w:t>
      </w:r>
      <w:r w:rsidR="00E73B13" w:rsidRPr="6F491464">
        <w:rPr>
          <w:lang w:val="en-US"/>
        </w:rPr>
        <w:t xml:space="preserve"> bits set to ECT(1) or CE</w:t>
      </w:r>
      <w:r w:rsidRPr="6F491464">
        <w:rPr>
          <w:lang w:val="en-US"/>
        </w:rPr>
        <w:t xml:space="preserve"> on the QoS Flow associated with the PCC rule</w:t>
      </w:r>
      <w:r w:rsidR="005A1F27">
        <w:rPr>
          <w:lang w:val="en-US"/>
        </w:rPr>
        <w:t>)</w:t>
      </w:r>
      <w:r w:rsidR="00E73B13" w:rsidRPr="6F491464">
        <w:rPr>
          <w:lang w:val="en-US"/>
        </w:rPr>
        <w:t xml:space="preserve">. </w:t>
      </w:r>
    </w:p>
    <w:p w14:paraId="3C77C02E" w14:textId="77777777" w:rsidR="00E73B13" w:rsidRPr="00E73B13" w:rsidRDefault="00E73B13" w:rsidP="00E73B13">
      <w:pPr>
        <w:rPr>
          <w:bCs/>
          <w:lang w:val="en-US"/>
        </w:rPr>
      </w:pPr>
    </w:p>
    <w:p w14:paraId="59146EF7" w14:textId="4FEB6767" w:rsidR="00E73B13" w:rsidRPr="00E73B13" w:rsidRDefault="00E73B13" w:rsidP="3DEB0209">
      <w:pPr>
        <w:numPr>
          <w:ilvl w:val="0"/>
          <w:numId w:val="41"/>
        </w:numPr>
      </w:pPr>
      <w:r w:rsidRPr="3DEB0209">
        <w:t xml:space="preserve">UPF </w:t>
      </w:r>
      <w:r w:rsidR="0080458E" w:rsidRPr="3DEB0209">
        <w:t xml:space="preserve">sends a Usage Report to </w:t>
      </w:r>
      <w:r w:rsidRPr="3DEB0209">
        <w:t xml:space="preserve">report back </w:t>
      </w:r>
      <w:r w:rsidR="0080458E" w:rsidRPr="3DEB0209">
        <w:t>to SMF the start of the</w:t>
      </w:r>
      <w:r w:rsidRPr="3DEB0209">
        <w:t xml:space="preserve"> </w:t>
      </w:r>
      <w:r w:rsidR="009D5951" w:rsidRPr="3DEB0209">
        <w:t>traffic corresponding to the PDR (</w:t>
      </w:r>
      <w:r w:rsidR="00564770" w:rsidRPr="3DEB0209">
        <w:t xml:space="preserve">i.e. </w:t>
      </w:r>
      <w:r w:rsidRPr="3DEB0209">
        <w:t>L4S traffic</w:t>
      </w:r>
      <w:r w:rsidR="009D5951" w:rsidRPr="3DEB0209">
        <w:t>).</w:t>
      </w:r>
      <w:r w:rsidR="007D7458" w:rsidRPr="3DEB0209">
        <w:t xml:space="preserve"> </w:t>
      </w:r>
      <w:r w:rsidRPr="3DEB0209">
        <w:t xml:space="preserve"> </w:t>
      </w:r>
    </w:p>
    <w:p w14:paraId="7FF1D3CA" w14:textId="77777777" w:rsidR="00E73B13" w:rsidRPr="00E73B13" w:rsidRDefault="00E73B13" w:rsidP="00E73B13">
      <w:pPr>
        <w:rPr>
          <w:bCs/>
          <w:lang w:val="en-US"/>
        </w:rPr>
      </w:pPr>
    </w:p>
    <w:p w14:paraId="7B56F952" w14:textId="7530CA4B" w:rsidR="00E73B13" w:rsidRPr="00E73B13" w:rsidRDefault="00E73B13" w:rsidP="00E73B13">
      <w:pPr>
        <w:numPr>
          <w:ilvl w:val="0"/>
          <w:numId w:val="41"/>
        </w:numPr>
        <w:rPr>
          <w:bCs/>
          <w:lang w:val="en-US"/>
        </w:rPr>
      </w:pPr>
      <w:r w:rsidRPr="00E73B13">
        <w:rPr>
          <w:bCs/>
          <w:lang w:val="en-US"/>
        </w:rPr>
        <w:t xml:space="preserve">There are now two cases: </w:t>
      </w:r>
    </w:p>
    <w:p w14:paraId="52A7B241" w14:textId="451844A7" w:rsidR="00E73B13" w:rsidRPr="00E73B13" w:rsidRDefault="00E73B13" w:rsidP="00E73B13">
      <w:pPr>
        <w:rPr>
          <w:bCs/>
          <w:lang w:val="en-US"/>
        </w:rPr>
      </w:pPr>
    </w:p>
    <w:p w14:paraId="066E3E02" w14:textId="484682D0" w:rsidR="00E73B13" w:rsidRPr="00E73B13" w:rsidRDefault="00E73B13" w:rsidP="6F491464">
      <w:pPr>
        <w:numPr>
          <w:ilvl w:val="1"/>
          <w:numId w:val="41"/>
        </w:numPr>
        <w:rPr>
          <w:lang w:val="en-US"/>
        </w:rPr>
      </w:pPr>
      <w:r w:rsidRPr="6F491464">
        <w:rPr>
          <w:lang w:val="en-US"/>
        </w:rPr>
        <w:t xml:space="preserve">Case 1: </w:t>
      </w:r>
      <w:r w:rsidRPr="6F491464" w:rsidDel="00C24985">
        <w:rPr>
          <w:lang w:val="en-US"/>
        </w:rPr>
        <w:t xml:space="preserve">no </w:t>
      </w:r>
      <w:r w:rsidRPr="6F491464">
        <w:rPr>
          <w:lang w:val="en-US"/>
        </w:rPr>
        <w:t>L4S capable QoS Flow exists</w:t>
      </w:r>
      <w:r w:rsidR="00313B8B">
        <w:rPr>
          <w:lang w:val="en-US"/>
        </w:rPr>
        <w:t xml:space="preserve"> that can be used</w:t>
      </w:r>
      <w:r w:rsidRPr="6F491464">
        <w:rPr>
          <w:lang w:val="en-US"/>
        </w:rPr>
        <w:t xml:space="preserve">: SMF </w:t>
      </w:r>
      <w:r w:rsidRPr="6F491464" w:rsidDel="00032498">
        <w:rPr>
          <w:lang w:val="en-US"/>
        </w:rPr>
        <w:t xml:space="preserve">adds </w:t>
      </w:r>
      <w:r w:rsidRPr="6F491464">
        <w:rPr>
          <w:lang w:val="en-US"/>
        </w:rPr>
        <w:t xml:space="preserve">a new QoS Flow </w:t>
      </w:r>
      <w:r w:rsidR="00F163BC">
        <w:rPr>
          <w:lang w:val="en-US"/>
        </w:rPr>
        <w:t xml:space="preserve">with L4S enabled </w:t>
      </w:r>
      <w:r w:rsidRPr="6F491464">
        <w:rPr>
          <w:lang w:val="en-US"/>
        </w:rPr>
        <w:t xml:space="preserve">to the </w:t>
      </w:r>
      <w:r w:rsidR="00816DD0" w:rsidRPr="6F491464">
        <w:rPr>
          <w:lang w:val="en-US"/>
        </w:rPr>
        <w:t>PDU Session</w:t>
      </w:r>
      <w:r w:rsidR="00816DD0">
        <w:rPr>
          <w:lang w:val="en-US"/>
        </w:rPr>
        <w:t xml:space="preserve"> and</w:t>
      </w:r>
      <w:r w:rsidR="007C4636">
        <w:rPr>
          <w:lang w:val="en-US"/>
        </w:rPr>
        <w:t xml:space="preserve"> updates the</w:t>
      </w:r>
      <w:r w:rsidRPr="6F491464">
        <w:rPr>
          <w:lang w:val="en-US"/>
        </w:rPr>
        <w:t xml:space="preserve"> QoS Rules and PDR</w:t>
      </w:r>
      <w:r w:rsidR="00C854F2">
        <w:rPr>
          <w:lang w:val="en-US"/>
        </w:rPr>
        <w:t>s</w:t>
      </w:r>
      <w:r w:rsidRPr="6F491464">
        <w:rPr>
          <w:lang w:val="en-US"/>
        </w:rPr>
        <w:t xml:space="preserve"> </w:t>
      </w:r>
      <w:r w:rsidR="007C4636">
        <w:rPr>
          <w:lang w:val="en-US"/>
        </w:rPr>
        <w:t>accordingly (see 2.2)</w:t>
      </w:r>
      <w:r w:rsidRPr="6F491464">
        <w:rPr>
          <w:lang w:val="en-US"/>
        </w:rPr>
        <w:t xml:space="preserve">. </w:t>
      </w:r>
    </w:p>
    <w:p w14:paraId="7D6F9B58" w14:textId="0E99A532" w:rsidR="00E73B13" w:rsidRDefault="00E73B13" w:rsidP="00E73B13">
      <w:pPr>
        <w:numPr>
          <w:ilvl w:val="1"/>
          <w:numId w:val="41"/>
        </w:numPr>
        <w:rPr>
          <w:bCs/>
          <w:lang w:val="en-US"/>
        </w:rPr>
      </w:pPr>
      <w:r w:rsidRPr="00E73B13">
        <w:rPr>
          <w:bCs/>
          <w:lang w:val="en-US"/>
        </w:rPr>
        <w:t xml:space="preserve">Case 2: an L4S capable QoS flow exists </w:t>
      </w:r>
      <w:r w:rsidR="002009F1">
        <w:rPr>
          <w:bCs/>
          <w:lang w:val="en-US"/>
        </w:rPr>
        <w:t>that can be reused</w:t>
      </w:r>
      <w:r w:rsidRPr="00E73B13">
        <w:rPr>
          <w:bCs/>
          <w:lang w:val="en-US"/>
        </w:rPr>
        <w:t xml:space="preserve">: SMF </w:t>
      </w:r>
      <w:r w:rsidR="007C4636">
        <w:rPr>
          <w:bCs/>
          <w:lang w:val="en-US"/>
        </w:rPr>
        <w:t xml:space="preserve">binds it to this PCC Rule too and </w:t>
      </w:r>
      <w:r w:rsidRPr="00E73B13">
        <w:rPr>
          <w:bCs/>
          <w:lang w:val="en-US"/>
        </w:rPr>
        <w:t>modifies the QoS Rule and PDR</w:t>
      </w:r>
      <w:r w:rsidR="007C4636">
        <w:rPr>
          <w:bCs/>
          <w:lang w:val="en-US"/>
        </w:rPr>
        <w:t>s</w:t>
      </w:r>
      <w:r w:rsidRPr="00E73B13">
        <w:rPr>
          <w:bCs/>
          <w:lang w:val="en-US"/>
        </w:rPr>
        <w:t xml:space="preserve"> </w:t>
      </w:r>
      <w:r w:rsidR="007C4636">
        <w:rPr>
          <w:bCs/>
          <w:lang w:val="en-US"/>
        </w:rPr>
        <w:t>accordingly</w:t>
      </w:r>
      <w:r w:rsidRPr="00E73B13">
        <w:rPr>
          <w:bCs/>
          <w:lang w:val="en-US"/>
        </w:rPr>
        <w:t xml:space="preserve">. </w:t>
      </w:r>
    </w:p>
    <w:p w14:paraId="18B75A7B" w14:textId="5025625F" w:rsidR="00E73B13" w:rsidRDefault="00E73B13" w:rsidP="00E73B13">
      <w:pPr>
        <w:rPr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26DA7" w14:paraId="64BE6CEF" w14:textId="77777777" w:rsidTr="00226DA7">
        <w:tc>
          <w:tcPr>
            <w:tcW w:w="9628" w:type="dxa"/>
          </w:tcPr>
          <w:p w14:paraId="13D4C60C" w14:textId="3C10F935" w:rsidR="00226DA7" w:rsidRPr="00226DA7" w:rsidRDefault="00226DA7" w:rsidP="00E73B13">
            <w:pPr>
              <w:rPr>
                <w:b/>
                <w:lang w:val="en-US"/>
              </w:rPr>
            </w:pPr>
            <w:r w:rsidRPr="00226DA7">
              <w:rPr>
                <w:b/>
                <w:lang w:val="en-US"/>
              </w:rPr>
              <w:t xml:space="preserve">Observation 1: Existing N4 session management procedures are enough for UPF to detect L4S traffic and report to SMF.  </w:t>
            </w:r>
          </w:p>
        </w:tc>
      </w:tr>
    </w:tbl>
    <w:p w14:paraId="5DC8AE5E" w14:textId="77777777" w:rsidR="00226DA7" w:rsidRDefault="00226DA7" w:rsidP="00E73B13">
      <w:pPr>
        <w:rPr>
          <w:bCs/>
          <w:lang w:val="en-US"/>
        </w:rPr>
      </w:pPr>
    </w:p>
    <w:p w14:paraId="2C29C3AF" w14:textId="0C6B4A95" w:rsidR="00E73B13" w:rsidRPr="00E73B13" w:rsidRDefault="00046E02" w:rsidP="00E73B13">
      <w:pPr>
        <w:pStyle w:val="Heading2"/>
      </w:pPr>
      <w:r>
        <w:t xml:space="preserve">2.2 </w:t>
      </w:r>
      <w:r w:rsidR="00E73B13" w:rsidRPr="00E73B13">
        <w:t xml:space="preserve">Specifics for the PDR configuration to UPF </w:t>
      </w:r>
    </w:p>
    <w:p w14:paraId="37E492E6" w14:textId="77777777" w:rsidR="00945242" w:rsidRDefault="00945242" w:rsidP="00E73B13">
      <w:pPr>
        <w:rPr>
          <w:bCs/>
          <w:lang w:val="en-US"/>
        </w:rPr>
      </w:pPr>
    </w:p>
    <w:p w14:paraId="246151D4" w14:textId="2A285208" w:rsidR="00BD275D" w:rsidRPr="00E73B13" w:rsidRDefault="0031114E" w:rsidP="00E73B13">
      <w:pPr>
        <w:rPr>
          <w:bCs/>
          <w:lang w:val="en-US"/>
        </w:rPr>
      </w:pPr>
      <w:r>
        <w:rPr>
          <w:bCs/>
          <w:lang w:val="en-US"/>
        </w:rPr>
        <w:t xml:space="preserve">For a PCC Rule, </w:t>
      </w:r>
      <w:r w:rsidR="00C7234D">
        <w:rPr>
          <w:bCs/>
          <w:lang w:val="en-US"/>
        </w:rPr>
        <w:t xml:space="preserve">SMF can </w:t>
      </w:r>
      <w:r w:rsidR="001E5ED0">
        <w:rPr>
          <w:bCs/>
          <w:lang w:val="en-US"/>
        </w:rPr>
        <w:t xml:space="preserve">initially </w:t>
      </w:r>
      <w:r w:rsidR="00C7234D">
        <w:rPr>
          <w:bCs/>
          <w:lang w:val="en-US"/>
        </w:rPr>
        <w:t>provision a set of PDRs</w:t>
      </w:r>
      <w:r w:rsidR="00E4522A">
        <w:rPr>
          <w:bCs/>
          <w:lang w:val="en-US"/>
        </w:rPr>
        <w:t xml:space="preserve"> (for UPF)</w:t>
      </w:r>
      <w:r w:rsidR="00C7234D">
        <w:rPr>
          <w:bCs/>
          <w:lang w:val="en-US"/>
        </w:rPr>
        <w:t>/QoS Rules</w:t>
      </w:r>
      <w:r w:rsidR="00E4522A">
        <w:rPr>
          <w:bCs/>
          <w:lang w:val="en-US"/>
        </w:rPr>
        <w:t xml:space="preserve"> (for UE)</w:t>
      </w:r>
      <w:r w:rsidR="00C7234D">
        <w:rPr>
          <w:bCs/>
          <w:lang w:val="en-US"/>
        </w:rPr>
        <w:t xml:space="preserve"> that map the traffic to certain QoS Flow</w:t>
      </w:r>
      <w:r w:rsidR="002F591F">
        <w:rPr>
          <w:bCs/>
          <w:lang w:val="en-US"/>
        </w:rPr>
        <w:t xml:space="preserve">. </w:t>
      </w:r>
      <w:r w:rsidR="00226E56">
        <w:rPr>
          <w:bCs/>
          <w:lang w:val="en-US"/>
        </w:rPr>
        <w:t>They include rules for UPF to report when L4S traffic is detected</w:t>
      </w:r>
      <w:r w:rsidR="00205A63">
        <w:rPr>
          <w:bCs/>
          <w:lang w:val="en-US"/>
        </w:rPr>
        <w:t xml:space="preserve"> (i.e.</w:t>
      </w:r>
      <w:r w:rsidR="00205A63" w:rsidRPr="00E73B13">
        <w:rPr>
          <w:bCs/>
          <w:lang w:val="en-US"/>
        </w:rPr>
        <w:t xml:space="preserve"> </w:t>
      </w:r>
      <w:r w:rsidR="00FC74F8">
        <w:rPr>
          <w:bCs/>
          <w:lang w:val="en-US"/>
        </w:rPr>
        <w:t>packet</w:t>
      </w:r>
      <w:r w:rsidR="00205A63" w:rsidRPr="00E73B13">
        <w:rPr>
          <w:bCs/>
          <w:lang w:val="en-US"/>
        </w:rPr>
        <w:t xml:space="preserve"> filters </w:t>
      </w:r>
      <w:r w:rsidR="00FC74F8">
        <w:rPr>
          <w:bCs/>
          <w:lang w:val="en-US"/>
        </w:rPr>
        <w:t>include to</w:t>
      </w:r>
      <w:r w:rsidR="00205A63">
        <w:rPr>
          <w:bCs/>
          <w:lang w:val="en-US"/>
        </w:rPr>
        <w:t xml:space="preserve"> detect</w:t>
      </w:r>
      <w:r w:rsidR="00205A63" w:rsidRPr="00E73B13">
        <w:rPr>
          <w:bCs/>
          <w:lang w:val="en-US"/>
        </w:rPr>
        <w:t xml:space="preserve"> ECT(1) or CE marked packets</w:t>
      </w:r>
      <w:r w:rsidR="00205A63">
        <w:rPr>
          <w:bCs/>
          <w:lang w:val="en-US"/>
        </w:rPr>
        <w:t>)</w:t>
      </w:r>
      <w:r w:rsidR="00205A63" w:rsidRPr="00E73B13">
        <w:rPr>
          <w:bCs/>
          <w:lang w:val="en-US"/>
        </w:rPr>
        <w:t xml:space="preserve"> </w:t>
      </w:r>
      <w:r w:rsidR="00205A63">
        <w:rPr>
          <w:bCs/>
          <w:lang w:val="en-US"/>
        </w:rPr>
        <w:t>and</w:t>
      </w:r>
      <w:r w:rsidR="00205A63" w:rsidRPr="00E73B13" w:rsidDel="00CF2521">
        <w:rPr>
          <w:bCs/>
          <w:lang w:val="en-US"/>
        </w:rPr>
        <w:t xml:space="preserve"> </w:t>
      </w:r>
      <w:r w:rsidR="00205A63">
        <w:rPr>
          <w:bCs/>
          <w:lang w:val="en-US"/>
        </w:rPr>
        <w:t>take</w:t>
      </w:r>
      <w:r w:rsidR="00205A63" w:rsidRPr="00E73B13">
        <w:rPr>
          <w:bCs/>
          <w:lang w:val="en-US"/>
        </w:rPr>
        <w:t xml:space="preserve"> precedence </w:t>
      </w:r>
      <w:r w:rsidR="00205A63">
        <w:rPr>
          <w:bCs/>
          <w:lang w:val="en-US"/>
        </w:rPr>
        <w:t>over</w:t>
      </w:r>
      <w:r w:rsidR="00205A63" w:rsidRPr="00E73B13">
        <w:rPr>
          <w:bCs/>
          <w:lang w:val="en-US"/>
        </w:rPr>
        <w:t xml:space="preserve"> paired PDR</w:t>
      </w:r>
      <w:r w:rsidR="00205A63">
        <w:rPr>
          <w:bCs/>
          <w:lang w:val="en-US"/>
        </w:rPr>
        <w:t>s (no L4S related filters)</w:t>
      </w:r>
      <w:r w:rsidR="00226E56">
        <w:rPr>
          <w:bCs/>
          <w:lang w:val="en-US"/>
        </w:rPr>
        <w:t xml:space="preserve">. </w:t>
      </w:r>
      <w:r w:rsidR="00E73B13" w:rsidRPr="00E73B13">
        <w:rPr>
          <w:bCs/>
          <w:lang w:val="en-US"/>
        </w:rPr>
        <w:t xml:space="preserve">When the UPF reports detection of L4S traffic </w:t>
      </w:r>
      <w:r w:rsidR="008F2743">
        <w:rPr>
          <w:bCs/>
          <w:lang w:val="en-US"/>
        </w:rPr>
        <w:t>in that</w:t>
      </w:r>
      <w:r w:rsidR="00E73B13" w:rsidRPr="00E73B13">
        <w:rPr>
          <w:bCs/>
          <w:lang w:val="en-US"/>
        </w:rPr>
        <w:t xml:space="preserve"> QoS Flow, SMF </w:t>
      </w:r>
      <w:r w:rsidR="008F2743">
        <w:rPr>
          <w:bCs/>
          <w:lang w:val="en-US"/>
        </w:rPr>
        <w:t>can</w:t>
      </w:r>
      <w:r w:rsidR="00E73B13" w:rsidRPr="00E73B13">
        <w:rPr>
          <w:bCs/>
          <w:lang w:val="en-US"/>
        </w:rPr>
        <w:t xml:space="preserve"> install new PDR</w:t>
      </w:r>
      <w:r w:rsidR="00E914B0">
        <w:rPr>
          <w:bCs/>
          <w:lang w:val="en-US"/>
        </w:rPr>
        <w:t>s</w:t>
      </w:r>
      <w:r w:rsidR="00E73B13" w:rsidRPr="00E73B13">
        <w:rPr>
          <w:bCs/>
          <w:lang w:val="en-US"/>
        </w:rPr>
        <w:t>/QoS Rule that map</w:t>
      </w:r>
      <w:r w:rsidR="008F2743">
        <w:rPr>
          <w:bCs/>
          <w:lang w:val="en-US"/>
        </w:rPr>
        <w:t xml:space="preserve"> th</w:t>
      </w:r>
      <w:r w:rsidR="002F591F">
        <w:rPr>
          <w:bCs/>
          <w:lang w:val="en-US"/>
        </w:rPr>
        <w:t>at</w:t>
      </w:r>
      <w:r w:rsidR="00E73B13" w:rsidRPr="00E73B13">
        <w:rPr>
          <w:bCs/>
          <w:lang w:val="en-US"/>
        </w:rPr>
        <w:t xml:space="preserve"> L4S traffic </w:t>
      </w:r>
      <w:r w:rsidR="002F591F">
        <w:rPr>
          <w:bCs/>
          <w:lang w:val="en-US"/>
        </w:rPr>
        <w:t xml:space="preserve">now </w:t>
      </w:r>
      <w:r w:rsidR="00E73B13" w:rsidRPr="00E73B13">
        <w:rPr>
          <w:bCs/>
          <w:lang w:val="en-US"/>
        </w:rPr>
        <w:t xml:space="preserve">to a </w:t>
      </w:r>
      <w:r w:rsidR="008F2743">
        <w:rPr>
          <w:bCs/>
          <w:lang w:val="en-US"/>
        </w:rPr>
        <w:t>“</w:t>
      </w:r>
      <w:r w:rsidR="00E73B13" w:rsidRPr="00E73B13" w:rsidDel="008637F8">
        <w:rPr>
          <w:bCs/>
          <w:lang w:val="en-US"/>
        </w:rPr>
        <w:t xml:space="preserve">shadow </w:t>
      </w:r>
      <w:r w:rsidR="00E73B13" w:rsidRPr="00E73B13">
        <w:rPr>
          <w:bCs/>
          <w:lang w:val="en-US"/>
        </w:rPr>
        <w:t>QoS Flow</w:t>
      </w:r>
      <w:r w:rsidR="008F2743">
        <w:rPr>
          <w:bCs/>
          <w:lang w:val="en-US"/>
        </w:rPr>
        <w:t>”</w:t>
      </w:r>
      <w:r w:rsidR="00E73B13" w:rsidRPr="00E73B13">
        <w:rPr>
          <w:bCs/>
          <w:lang w:val="en-US"/>
        </w:rPr>
        <w:t xml:space="preserve"> for that PCC rule (i.e., the new QoS Flow </w:t>
      </w:r>
      <w:r w:rsidR="00CB25C5">
        <w:rPr>
          <w:bCs/>
          <w:lang w:val="en-US"/>
        </w:rPr>
        <w:t xml:space="preserve">dynamically </w:t>
      </w:r>
      <w:r w:rsidR="00E73B13" w:rsidRPr="00E73B13">
        <w:rPr>
          <w:bCs/>
          <w:lang w:val="en-US"/>
        </w:rPr>
        <w:t xml:space="preserve">created </w:t>
      </w:r>
      <w:r w:rsidR="00E93D7F">
        <w:rPr>
          <w:bCs/>
          <w:lang w:val="en-US"/>
        </w:rPr>
        <w:t>with</w:t>
      </w:r>
      <w:r w:rsidR="00E73B13" w:rsidRPr="00E73B13">
        <w:rPr>
          <w:bCs/>
          <w:lang w:val="en-US"/>
        </w:rPr>
        <w:t xml:space="preserve"> same QoS characteristics </w:t>
      </w:r>
      <w:r w:rsidR="00E93D7F">
        <w:rPr>
          <w:bCs/>
          <w:lang w:val="en-US"/>
        </w:rPr>
        <w:t xml:space="preserve">but </w:t>
      </w:r>
      <w:r w:rsidR="001E5ED0">
        <w:rPr>
          <w:bCs/>
          <w:lang w:val="en-US"/>
        </w:rPr>
        <w:t xml:space="preserve">additionally enabling </w:t>
      </w:r>
      <w:r w:rsidR="00E93D7F">
        <w:rPr>
          <w:bCs/>
          <w:lang w:val="en-US"/>
        </w:rPr>
        <w:t>L4S</w:t>
      </w:r>
      <w:r w:rsidR="00E73B13" w:rsidRPr="00E73B13">
        <w:rPr>
          <w:bCs/>
          <w:lang w:val="en-US"/>
        </w:rPr>
        <w:t xml:space="preserve">). </w:t>
      </w:r>
      <w:r w:rsidR="006E6DB3">
        <w:rPr>
          <w:bCs/>
          <w:lang w:val="en-US"/>
        </w:rPr>
        <w:t>Thus</w:t>
      </w:r>
      <w:r w:rsidR="00FE6311">
        <w:rPr>
          <w:bCs/>
          <w:lang w:val="en-US"/>
        </w:rPr>
        <w:t xml:space="preserve"> </w:t>
      </w:r>
      <w:r w:rsidR="00E73B13" w:rsidRPr="00E73B13" w:rsidDel="008637F8">
        <w:rPr>
          <w:bCs/>
          <w:lang w:val="en-US"/>
        </w:rPr>
        <w:t xml:space="preserve">the </w:t>
      </w:r>
      <w:r w:rsidR="00E73B13" w:rsidRPr="00E73B13">
        <w:rPr>
          <w:bCs/>
          <w:lang w:val="en-US"/>
        </w:rPr>
        <w:t>new PDR</w:t>
      </w:r>
      <w:r w:rsidR="00E914B0">
        <w:rPr>
          <w:bCs/>
          <w:lang w:val="en-US"/>
        </w:rPr>
        <w:t>s</w:t>
      </w:r>
      <w:r w:rsidR="00E73B13" w:rsidRPr="00E73B13">
        <w:rPr>
          <w:bCs/>
          <w:lang w:val="en-US"/>
        </w:rPr>
        <w:t xml:space="preserve"> / QoS Rule have the same packet filters as the original PDR</w:t>
      </w:r>
      <w:r w:rsidR="00FE6311">
        <w:rPr>
          <w:bCs/>
          <w:lang w:val="en-US"/>
        </w:rPr>
        <w:t>s/QoS rule</w:t>
      </w:r>
      <w:r w:rsidR="00E73B13" w:rsidRPr="00E73B13">
        <w:rPr>
          <w:bCs/>
          <w:lang w:val="en-US"/>
        </w:rPr>
        <w:t xml:space="preserve"> and in addition have filters </w:t>
      </w:r>
      <w:r w:rsidR="00FE6311">
        <w:rPr>
          <w:bCs/>
          <w:lang w:val="en-US"/>
        </w:rPr>
        <w:t>to detect</w:t>
      </w:r>
      <w:r w:rsidR="00E73B13" w:rsidRPr="00E73B13">
        <w:rPr>
          <w:bCs/>
          <w:lang w:val="en-US"/>
        </w:rPr>
        <w:t xml:space="preserve"> ECT(1) or CET marked packets </w:t>
      </w:r>
      <w:r w:rsidR="002F2FB3">
        <w:rPr>
          <w:bCs/>
          <w:lang w:val="en-US"/>
        </w:rPr>
        <w:t>and</w:t>
      </w:r>
      <w:r w:rsidR="00E73B13" w:rsidRPr="00E73B13">
        <w:rPr>
          <w:bCs/>
          <w:lang w:val="en-US"/>
        </w:rPr>
        <w:t xml:space="preserve"> </w:t>
      </w:r>
      <w:r w:rsidR="00CF2521">
        <w:rPr>
          <w:bCs/>
          <w:lang w:val="en-US"/>
        </w:rPr>
        <w:t>take</w:t>
      </w:r>
      <w:r w:rsidR="00E73B13" w:rsidRPr="00E73B13">
        <w:rPr>
          <w:bCs/>
          <w:lang w:val="en-US"/>
        </w:rPr>
        <w:t xml:space="preserve"> precedence </w:t>
      </w:r>
      <w:r w:rsidR="00173F39">
        <w:rPr>
          <w:bCs/>
          <w:lang w:val="en-US"/>
        </w:rPr>
        <w:t>over</w:t>
      </w:r>
      <w:r w:rsidR="00E73B13" w:rsidRPr="00E73B13">
        <w:rPr>
          <w:bCs/>
          <w:lang w:val="en-US"/>
        </w:rPr>
        <w:t xml:space="preserve"> paired PDR</w:t>
      </w:r>
      <w:r w:rsidR="00173F39">
        <w:rPr>
          <w:bCs/>
          <w:lang w:val="en-US"/>
        </w:rPr>
        <w:t>s/QoS rule</w:t>
      </w:r>
      <w:r w:rsidR="00E73B13" w:rsidRPr="00E73B13">
        <w:rPr>
          <w:bCs/>
          <w:lang w:val="en-US"/>
        </w:rPr>
        <w:t xml:space="preserve">. </w:t>
      </w:r>
    </w:p>
    <w:p w14:paraId="7A4296B1" w14:textId="3ABB2DC3" w:rsidR="00E73B13" w:rsidRDefault="00E73B13" w:rsidP="00E73B13">
      <w:pPr>
        <w:rPr>
          <w:bCs/>
          <w:lang w:val="en-US"/>
        </w:rPr>
      </w:pPr>
      <w:r w:rsidRPr="00E73B13">
        <w:rPr>
          <w:bCs/>
          <w:lang w:val="en-US"/>
        </w:rPr>
        <w:t>This scheme of enabling L4S will look like the figure</w:t>
      </w:r>
      <w:r w:rsidR="00C6640F">
        <w:rPr>
          <w:bCs/>
          <w:lang w:val="en-US"/>
        </w:rPr>
        <w:t>s</w:t>
      </w:r>
      <w:r w:rsidRPr="00E73B13">
        <w:rPr>
          <w:bCs/>
          <w:lang w:val="en-US"/>
        </w:rPr>
        <w:t xml:space="preserve"> below. Each PCC rule will translate to two QoS Flows with similar characteristics once L4S traffic is detected: one for non-L4S traffic and another one for L4S traffic. There will also be paired PDRs/QoS Rules – an L4S variant (higher precedence) and a non-L4S variant. </w:t>
      </w:r>
      <w:r w:rsidR="00472EB5">
        <w:rPr>
          <w:bCs/>
          <w:lang w:val="en-US"/>
        </w:rPr>
        <w:t>PDRs are also needed to request the reporting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26DA7" w14:paraId="4840409C" w14:textId="77777777" w:rsidTr="00226DA7">
        <w:tc>
          <w:tcPr>
            <w:tcW w:w="9628" w:type="dxa"/>
          </w:tcPr>
          <w:p w14:paraId="61CB1DBA" w14:textId="3D1FE72C" w:rsidR="00226DA7" w:rsidRPr="00226DA7" w:rsidRDefault="00226DA7" w:rsidP="00E73B13">
            <w:pPr>
              <w:rPr>
                <w:b/>
                <w:lang w:val="en-US"/>
              </w:rPr>
            </w:pPr>
            <w:r w:rsidRPr="00226DA7">
              <w:rPr>
                <w:b/>
                <w:lang w:val="en-US"/>
              </w:rPr>
              <w:t xml:space="preserve">Observation 2: Paired PDRs/QoS Rules with appropriate rule precedence can help to isolate L4S traffic and non-L4S traffic to paired QoS Flows.  </w:t>
            </w:r>
          </w:p>
        </w:tc>
      </w:tr>
    </w:tbl>
    <w:p w14:paraId="1C28D28B" w14:textId="77777777" w:rsidR="00226DA7" w:rsidRDefault="00226DA7" w:rsidP="00E73B13">
      <w:pPr>
        <w:rPr>
          <w:bCs/>
          <w:lang w:val="en-US"/>
        </w:rPr>
      </w:pPr>
    </w:p>
    <w:p w14:paraId="679BEE8C" w14:textId="70E862E9" w:rsidR="00E73B13" w:rsidRDefault="00C6640F" w:rsidP="00E73B13">
      <w:pPr>
        <w:rPr>
          <w:bCs/>
          <w:lang w:val="en-US"/>
        </w:rPr>
      </w:pPr>
      <w:r>
        <w:rPr>
          <w:bCs/>
          <w:lang w:val="en-US"/>
        </w:rPr>
        <w:t xml:space="preserve">Figure below shows </w:t>
      </w:r>
      <w:r w:rsidR="001D618F">
        <w:rPr>
          <w:bCs/>
          <w:lang w:val="en-US"/>
        </w:rPr>
        <w:t>the rule definition for the case</w:t>
      </w:r>
      <w:r>
        <w:rPr>
          <w:bCs/>
          <w:lang w:val="en-US"/>
        </w:rPr>
        <w:t xml:space="preserve"> two QoS Flows are used for the PDU Session</w:t>
      </w:r>
      <w:r w:rsidR="001D618F">
        <w:rPr>
          <w:bCs/>
          <w:lang w:val="en-US"/>
        </w:rPr>
        <w:t>;</w:t>
      </w:r>
      <w:r>
        <w:rPr>
          <w:bCs/>
          <w:lang w:val="en-US"/>
        </w:rPr>
        <w:t xml:space="preserve"> one is established dynamically for L4S traffic when </w:t>
      </w:r>
      <w:r w:rsidR="0019600F">
        <w:rPr>
          <w:bCs/>
          <w:lang w:val="en-US"/>
        </w:rPr>
        <w:t xml:space="preserve">L4S traffic is </w:t>
      </w:r>
      <w:r>
        <w:rPr>
          <w:bCs/>
          <w:lang w:val="en-US"/>
        </w:rPr>
        <w:t>detected</w:t>
      </w:r>
      <w:r w:rsidR="005E5D7D">
        <w:rPr>
          <w:bCs/>
          <w:lang w:val="en-US"/>
        </w:rPr>
        <w:t xml:space="preserve"> and reported </w:t>
      </w:r>
      <w:r w:rsidR="0019600F">
        <w:rPr>
          <w:bCs/>
          <w:lang w:val="en-US"/>
        </w:rPr>
        <w:t xml:space="preserve">by UPF </w:t>
      </w:r>
      <w:r w:rsidR="005E5D7D">
        <w:rPr>
          <w:bCs/>
          <w:lang w:val="en-US"/>
        </w:rPr>
        <w:t xml:space="preserve">to SMF </w:t>
      </w:r>
      <w:r w:rsidR="0019600F">
        <w:rPr>
          <w:bCs/>
          <w:lang w:val="en-US"/>
        </w:rPr>
        <w:t>using</w:t>
      </w:r>
      <w:r w:rsidR="005E5D7D">
        <w:rPr>
          <w:bCs/>
          <w:lang w:val="en-US"/>
        </w:rPr>
        <w:t xml:space="preserve"> solicited application reporting </w:t>
      </w:r>
      <w:r w:rsidR="005E5D7D" w:rsidRPr="00E73B13">
        <w:rPr>
          <w:bCs/>
          <w:lang w:val="en-US"/>
        </w:rPr>
        <w:t>as described in 5.4.11 of 29.244</w:t>
      </w:r>
      <w:r>
        <w:rPr>
          <w:bCs/>
          <w:lang w:val="en-US"/>
        </w:rPr>
        <w:t>.</w:t>
      </w:r>
    </w:p>
    <w:p w14:paraId="4890A272" w14:textId="79A71DC6" w:rsidR="009F5821" w:rsidRDefault="009F5821" w:rsidP="00E73B13">
      <w:pPr>
        <w:rPr>
          <w:bCs/>
          <w:lang w:val="en-US"/>
        </w:rPr>
      </w:pPr>
    </w:p>
    <w:p w14:paraId="6B47C2A6" w14:textId="3C35361A" w:rsidR="00DF7A19" w:rsidRDefault="00306FCA" w:rsidP="009F5821">
      <w:pPr>
        <w:pStyle w:val="Caption"/>
        <w:jc w:val="center"/>
      </w:pPr>
      <w:r>
        <w:rPr>
          <w:noProof/>
        </w:rPr>
        <w:drawing>
          <wp:inline distT="0" distB="0" distL="0" distR="0" wp14:anchorId="471F5ADD" wp14:editId="05C64A70">
            <wp:extent cx="6575254" cy="1522461"/>
            <wp:effectExtent l="0" t="0" r="0" b="0"/>
            <wp:docPr id="715061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5872" cy="15434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7F15D6" w14:textId="60BA6F2C" w:rsidR="009F5821" w:rsidRPr="00E73B13" w:rsidRDefault="009F5821" w:rsidP="009F5821">
      <w:pPr>
        <w:pStyle w:val="Caption"/>
        <w:jc w:val="center"/>
        <w:rPr>
          <w:lang w:val="en-US"/>
        </w:rPr>
      </w:pPr>
      <w:r>
        <w:t>Figure 2.2</w:t>
      </w:r>
      <w:r>
        <w:noBreakHyphen/>
        <w:t>1 Precedence of PDR Rules for L4S and non-L4S traffic</w:t>
      </w:r>
    </w:p>
    <w:p w14:paraId="283AB7CD" w14:textId="4288BBDB" w:rsidR="009F5821" w:rsidRDefault="009F5821" w:rsidP="00E73B13">
      <w:pPr>
        <w:rPr>
          <w:bCs/>
          <w:lang w:val="en-US"/>
        </w:rPr>
      </w:pPr>
    </w:p>
    <w:p w14:paraId="641B606D" w14:textId="77777777" w:rsidR="00E73B13" w:rsidRPr="00E73B13" w:rsidRDefault="00E73B13" w:rsidP="00E73B13">
      <w:pPr>
        <w:rPr>
          <w:bCs/>
          <w:lang w:val="en-US"/>
        </w:rPr>
      </w:pPr>
    </w:p>
    <w:p w14:paraId="02952E27" w14:textId="26EA7EC0" w:rsidR="009F5821" w:rsidRDefault="009F5821" w:rsidP="009F5821">
      <w:pPr>
        <w:rPr>
          <w:bCs/>
          <w:lang w:val="en-US"/>
        </w:rPr>
      </w:pPr>
      <w:r w:rsidRPr="00E73B13">
        <w:rPr>
          <w:bCs/>
          <w:lang w:val="en-US"/>
        </w:rPr>
        <w:lastRenderedPageBreak/>
        <w:t xml:space="preserve">In the figure above, </w:t>
      </w:r>
      <w:r w:rsidR="0015698A">
        <w:rPr>
          <w:bCs/>
          <w:lang w:val="en-US"/>
        </w:rPr>
        <w:t>QoS Rule#1 /</w:t>
      </w:r>
      <w:r w:rsidRPr="00E73B13">
        <w:rPr>
          <w:bCs/>
          <w:lang w:val="en-US"/>
        </w:rPr>
        <w:t xml:space="preserve">PDR1 </w:t>
      </w:r>
      <w:r w:rsidR="00692B4A">
        <w:rPr>
          <w:bCs/>
          <w:lang w:val="en-US"/>
        </w:rPr>
        <w:t>correspond</w:t>
      </w:r>
      <w:r w:rsidR="0047778C">
        <w:rPr>
          <w:bCs/>
          <w:lang w:val="en-US"/>
        </w:rPr>
        <w:t xml:space="preserve"> to the </w:t>
      </w:r>
      <w:r w:rsidR="00692B4A">
        <w:rPr>
          <w:bCs/>
          <w:lang w:val="en-US"/>
        </w:rPr>
        <w:t xml:space="preserve">default </w:t>
      </w:r>
      <w:r w:rsidR="0047778C">
        <w:rPr>
          <w:bCs/>
          <w:lang w:val="en-US"/>
        </w:rPr>
        <w:t>match-all traffic and it</w:t>
      </w:r>
      <w:r>
        <w:rPr>
          <w:bCs/>
          <w:lang w:val="en-US"/>
        </w:rPr>
        <w:t xml:space="preserve"> is bound to a QoS Flow#1 with no L4S enabled</w:t>
      </w:r>
      <w:r w:rsidR="0047778C">
        <w:rPr>
          <w:bCs/>
          <w:lang w:val="en-US"/>
        </w:rPr>
        <w:t xml:space="preserve"> (the QoS Flow for the default rule)</w:t>
      </w:r>
      <w:r w:rsidRPr="00E73B13">
        <w:rPr>
          <w:bCs/>
          <w:lang w:val="en-US"/>
        </w:rPr>
        <w:t xml:space="preserve">. </w:t>
      </w:r>
      <w:r>
        <w:rPr>
          <w:bCs/>
          <w:lang w:val="en-US"/>
        </w:rPr>
        <w:t>For dynamic detection of L4S traffic, SMF also installs a PDR</w:t>
      </w:r>
      <w:r w:rsidR="0047778C">
        <w:rPr>
          <w:bCs/>
          <w:lang w:val="en-US"/>
        </w:rPr>
        <w:t>2</w:t>
      </w:r>
      <w:r w:rsidR="0015698A">
        <w:rPr>
          <w:bCs/>
          <w:lang w:val="en-US"/>
        </w:rPr>
        <w:t xml:space="preserve"> in UPF</w:t>
      </w:r>
      <w:r>
        <w:rPr>
          <w:bCs/>
          <w:lang w:val="en-US"/>
        </w:rPr>
        <w:t xml:space="preserve"> which takes precedence</w:t>
      </w:r>
      <w:r w:rsidR="00083E85">
        <w:rPr>
          <w:bCs/>
          <w:lang w:val="en-US"/>
        </w:rPr>
        <w:t xml:space="preserve"> over PDR1</w:t>
      </w:r>
      <w:r w:rsidR="00EC27E6">
        <w:rPr>
          <w:bCs/>
          <w:lang w:val="en-US"/>
        </w:rPr>
        <w:t xml:space="preserve">. It </w:t>
      </w:r>
      <w:r w:rsidR="0015698A">
        <w:rPr>
          <w:bCs/>
          <w:lang w:val="en-US"/>
        </w:rPr>
        <w:t xml:space="preserve">includes an Application Id </w:t>
      </w:r>
      <w:r>
        <w:rPr>
          <w:bCs/>
          <w:lang w:val="en-US"/>
        </w:rPr>
        <w:t>correspond</w:t>
      </w:r>
      <w:r w:rsidR="0015698A">
        <w:rPr>
          <w:bCs/>
          <w:lang w:val="en-US"/>
        </w:rPr>
        <w:t>ing</w:t>
      </w:r>
      <w:r>
        <w:rPr>
          <w:bCs/>
          <w:lang w:val="en-US"/>
        </w:rPr>
        <w:t xml:space="preserve"> to </w:t>
      </w:r>
      <w:r w:rsidR="0047778C">
        <w:rPr>
          <w:bCs/>
          <w:lang w:val="en-US"/>
        </w:rPr>
        <w:t xml:space="preserve">a </w:t>
      </w:r>
      <w:r w:rsidR="0015698A">
        <w:rPr>
          <w:bCs/>
          <w:lang w:val="en-US"/>
        </w:rPr>
        <w:t xml:space="preserve">packet filter </w:t>
      </w:r>
      <w:r w:rsidR="0047778C">
        <w:rPr>
          <w:bCs/>
          <w:lang w:val="en-US"/>
        </w:rPr>
        <w:t>definition in</w:t>
      </w:r>
      <w:r>
        <w:rPr>
          <w:bCs/>
          <w:lang w:val="en-US"/>
        </w:rPr>
        <w:t xml:space="preserve"> UPF </w:t>
      </w:r>
      <w:r w:rsidR="0047778C">
        <w:rPr>
          <w:bCs/>
          <w:lang w:val="en-US"/>
        </w:rPr>
        <w:t>that will check</w:t>
      </w:r>
      <w:r>
        <w:rPr>
          <w:bCs/>
          <w:lang w:val="en-US"/>
        </w:rPr>
        <w:t xml:space="preserve"> ECT(1) /CE bits </w:t>
      </w:r>
      <w:r w:rsidR="0047778C">
        <w:rPr>
          <w:bCs/>
          <w:lang w:val="en-US"/>
        </w:rPr>
        <w:t xml:space="preserve">to </w:t>
      </w:r>
      <w:r w:rsidR="00EC27E6">
        <w:rPr>
          <w:bCs/>
          <w:lang w:val="en-US"/>
        </w:rPr>
        <w:t>detect</w:t>
      </w:r>
      <w:r w:rsidR="0047778C">
        <w:rPr>
          <w:bCs/>
          <w:lang w:val="en-US"/>
        </w:rPr>
        <w:t xml:space="preserve"> L4S</w:t>
      </w:r>
      <w:r w:rsidR="00EC27E6">
        <w:rPr>
          <w:bCs/>
          <w:lang w:val="en-US"/>
        </w:rPr>
        <w:t xml:space="preserve"> traffic</w:t>
      </w:r>
      <w:r w:rsidR="0047778C">
        <w:rPr>
          <w:bCs/>
          <w:lang w:val="en-US"/>
        </w:rPr>
        <w:t xml:space="preserve">. </w:t>
      </w:r>
      <w:r w:rsidR="0015698A">
        <w:rPr>
          <w:bCs/>
          <w:lang w:val="en-US"/>
        </w:rPr>
        <w:t>The PDR2 maps</w:t>
      </w:r>
      <w:r w:rsidR="0015698A" w:rsidDel="00E40521">
        <w:rPr>
          <w:bCs/>
          <w:lang w:val="en-US"/>
        </w:rPr>
        <w:t xml:space="preserve"> the traffic to </w:t>
      </w:r>
      <w:r w:rsidR="0015698A">
        <w:rPr>
          <w:bCs/>
          <w:lang w:val="en-US"/>
        </w:rPr>
        <w:t xml:space="preserve">same </w:t>
      </w:r>
      <w:r w:rsidR="0015698A" w:rsidDel="00E40521">
        <w:rPr>
          <w:bCs/>
          <w:lang w:val="en-US"/>
        </w:rPr>
        <w:t xml:space="preserve">QoS Flow associated with PDR1 </w:t>
      </w:r>
      <w:r w:rsidR="0015698A">
        <w:rPr>
          <w:bCs/>
          <w:lang w:val="en-US"/>
        </w:rPr>
        <w:t>(i.e. QoS Flow#1)</w:t>
      </w:r>
      <w:r w:rsidR="0015698A" w:rsidDel="00E40521">
        <w:rPr>
          <w:bCs/>
          <w:lang w:val="en-US"/>
        </w:rPr>
        <w:t>.</w:t>
      </w:r>
      <w:r w:rsidR="0015698A">
        <w:rPr>
          <w:bCs/>
          <w:lang w:val="en-US"/>
        </w:rPr>
        <w:t xml:space="preserve"> </w:t>
      </w:r>
      <w:r w:rsidR="0047778C">
        <w:rPr>
          <w:bCs/>
          <w:lang w:val="en-US"/>
        </w:rPr>
        <w:t>It</w:t>
      </w:r>
      <w:r>
        <w:rPr>
          <w:bCs/>
          <w:lang w:val="en-US"/>
        </w:rPr>
        <w:t xml:space="preserve"> contains a URR to request to UPF to report the start of </w:t>
      </w:r>
      <w:r w:rsidR="005D2AF9">
        <w:rPr>
          <w:bCs/>
          <w:lang w:val="en-US"/>
        </w:rPr>
        <w:t xml:space="preserve">traffic </w:t>
      </w:r>
      <w:r w:rsidR="0047778C">
        <w:rPr>
          <w:bCs/>
          <w:lang w:val="en-US"/>
        </w:rPr>
        <w:t xml:space="preserve">matching </w:t>
      </w:r>
      <w:r>
        <w:rPr>
          <w:bCs/>
          <w:lang w:val="en-US"/>
        </w:rPr>
        <w:t>PDR</w:t>
      </w:r>
      <w:r w:rsidR="003F769E">
        <w:rPr>
          <w:bCs/>
          <w:lang w:val="en-US"/>
        </w:rPr>
        <w:t>2</w:t>
      </w:r>
      <w:r>
        <w:rPr>
          <w:bCs/>
          <w:lang w:val="en-US"/>
        </w:rPr>
        <w:t xml:space="preserve"> (i.e. L4S traffic in QoS Flow#1) to SMF.</w:t>
      </w:r>
      <w:r w:rsidDel="00E40521">
        <w:rPr>
          <w:bCs/>
          <w:lang w:val="en-US"/>
        </w:rPr>
        <w:t xml:space="preserve"> </w:t>
      </w:r>
      <w:r>
        <w:rPr>
          <w:bCs/>
          <w:lang w:val="en-US"/>
        </w:rPr>
        <w:t>Upon L4S traffic detection, SMF establishes QoS Flow#</w:t>
      </w:r>
      <w:r w:rsidR="0015698A">
        <w:rPr>
          <w:bCs/>
          <w:lang w:val="en-US"/>
        </w:rPr>
        <w:t>2</w:t>
      </w:r>
      <w:r>
        <w:rPr>
          <w:bCs/>
          <w:lang w:val="en-US"/>
        </w:rPr>
        <w:t xml:space="preserve"> with similar QoS Characteristics as the QoS Flow #1 but L4S enabled. SMF provisions a new </w:t>
      </w:r>
      <w:r w:rsidR="0015698A">
        <w:rPr>
          <w:bCs/>
          <w:lang w:val="en-US"/>
        </w:rPr>
        <w:t xml:space="preserve">QoS Rule#2/ </w:t>
      </w:r>
      <w:r>
        <w:rPr>
          <w:bCs/>
          <w:lang w:val="en-US"/>
        </w:rPr>
        <w:t>PDR</w:t>
      </w:r>
      <w:r w:rsidR="0015698A">
        <w:rPr>
          <w:bCs/>
          <w:lang w:val="en-US"/>
        </w:rPr>
        <w:t>2</w:t>
      </w:r>
      <w:r>
        <w:rPr>
          <w:bCs/>
          <w:lang w:val="en-US"/>
        </w:rPr>
        <w:t>’ which take</w:t>
      </w:r>
      <w:r w:rsidR="00DF7A19">
        <w:rPr>
          <w:bCs/>
          <w:lang w:val="en-US"/>
        </w:rPr>
        <w:t>s</w:t>
      </w:r>
      <w:r>
        <w:rPr>
          <w:bCs/>
          <w:lang w:val="en-US"/>
        </w:rPr>
        <w:t xml:space="preserve"> precedence</w:t>
      </w:r>
      <w:r w:rsidR="0033685E">
        <w:rPr>
          <w:bCs/>
          <w:lang w:val="en-US"/>
        </w:rPr>
        <w:t xml:space="preserve"> over </w:t>
      </w:r>
      <w:r w:rsidR="00083E85">
        <w:rPr>
          <w:bCs/>
          <w:lang w:val="en-US"/>
        </w:rPr>
        <w:t>QoS Rule#1/</w:t>
      </w:r>
      <w:r w:rsidR="0033685E">
        <w:rPr>
          <w:bCs/>
          <w:lang w:val="en-US"/>
        </w:rPr>
        <w:t>PDR2</w:t>
      </w:r>
      <w:r w:rsidR="00F24899">
        <w:rPr>
          <w:bCs/>
          <w:lang w:val="en-US"/>
        </w:rPr>
        <w:t>, have</w:t>
      </w:r>
      <w:r>
        <w:rPr>
          <w:bCs/>
          <w:lang w:val="en-US"/>
        </w:rPr>
        <w:t xml:space="preserve"> ECT(1) /CE bits </w:t>
      </w:r>
      <w:r w:rsidR="00F24899">
        <w:rPr>
          <w:bCs/>
          <w:lang w:val="en-US"/>
        </w:rPr>
        <w:t>present in the packet filter and</w:t>
      </w:r>
      <w:r>
        <w:rPr>
          <w:bCs/>
          <w:lang w:val="en-US"/>
        </w:rPr>
        <w:t xml:space="preserve"> map the </w:t>
      </w:r>
      <w:r w:rsidDel="008F5509">
        <w:rPr>
          <w:bCs/>
          <w:lang w:val="en-US"/>
        </w:rPr>
        <w:t xml:space="preserve">traffic </w:t>
      </w:r>
      <w:r>
        <w:rPr>
          <w:bCs/>
          <w:lang w:val="en-US"/>
        </w:rPr>
        <w:t>to the established QoS Flow#</w:t>
      </w:r>
      <w:r w:rsidR="0015698A">
        <w:rPr>
          <w:bCs/>
          <w:lang w:val="en-US"/>
        </w:rPr>
        <w:t>2</w:t>
      </w:r>
      <w:r w:rsidRPr="00E73B13">
        <w:rPr>
          <w:bCs/>
          <w:lang w:val="en-US"/>
        </w:rPr>
        <w:t xml:space="preserve">. </w:t>
      </w:r>
      <w:r w:rsidR="0015698A">
        <w:rPr>
          <w:bCs/>
          <w:lang w:val="en-US"/>
        </w:rPr>
        <w:t xml:space="preserve">Towards UPF, </w:t>
      </w:r>
      <w:r>
        <w:rPr>
          <w:bCs/>
          <w:lang w:val="en-US"/>
        </w:rPr>
        <w:t>SMF may modify PDR</w:t>
      </w:r>
      <w:r w:rsidR="0015698A">
        <w:rPr>
          <w:bCs/>
          <w:lang w:val="en-US"/>
        </w:rPr>
        <w:t>2</w:t>
      </w:r>
      <w:r>
        <w:rPr>
          <w:bCs/>
          <w:lang w:val="en-US"/>
        </w:rPr>
        <w:t xml:space="preserve"> to forward the traffic to QoS Flow#</w:t>
      </w:r>
      <w:r w:rsidR="0015698A">
        <w:rPr>
          <w:bCs/>
          <w:lang w:val="en-US"/>
        </w:rPr>
        <w:t>2</w:t>
      </w:r>
      <w:r>
        <w:rPr>
          <w:bCs/>
          <w:lang w:val="en-US"/>
        </w:rPr>
        <w:t xml:space="preserve"> instead of installing a PDR</w:t>
      </w:r>
      <w:r w:rsidR="0015698A">
        <w:rPr>
          <w:bCs/>
          <w:lang w:val="en-US"/>
        </w:rPr>
        <w:t>2</w:t>
      </w:r>
      <w:r>
        <w:rPr>
          <w:bCs/>
          <w:lang w:val="en-US"/>
        </w:rPr>
        <w:t xml:space="preserve">’ that takes precedence. </w:t>
      </w:r>
    </w:p>
    <w:p w14:paraId="4B0BAB65" w14:textId="13E9B3D9" w:rsidR="00046E02" w:rsidRDefault="0015698A" w:rsidP="00046E02">
      <w:pPr>
        <w:keepNext/>
      </w:pPr>
      <w:r>
        <w:rPr>
          <w:bCs/>
          <w:lang w:val="en-US"/>
        </w:rPr>
        <w:t>In another example,</w:t>
      </w:r>
    </w:p>
    <w:p w14:paraId="145D5E62" w14:textId="7C2B9C1A" w:rsidR="005A6E6B" w:rsidRDefault="005A6E6B" w:rsidP="00046E02">
      <w:pPr>
        <w:keepNext/>
      </w:pPr>
    </w:p>
    <w:p w14:paraId="2EDB28FA" w14:textId="6AA6F2A3" w:rsidR="00DF7A19" w:rsidRDefault="00306FCA" w:rsidP="00046E02">
      <w:pPr>
        <w:pStyle w:val="Caption"/>
        <w:jc w:val="center"/>
      </w:pPr>
      <w:r>
        <w:rPr>
          <w:noProof/>
        </w:rPr>
        <w:drawing>
          <wp:inline distT="0" distB="0" distL="0" distR="0" wp14:anchorId="16C3E91B" wp14:editId="0D68BA78">
            <wp:extent cx="6272779" cy="2482850"/>
            <wp:effectExtent l="0" t="0" r="0" b="0"/>
            <wp:docPr id="53389124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2847" cy="2486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B94EB6" w14:textId="49A844E7" w:rsidR="00E73B13" w:rsidRPr="00E73B13" w:rsidRDefault="00046E02" w:rsidP="00046E02">
      <w:pPr>
        <w:pStyle w:val="Caption"/>
        <w:jc w:val="center"/>
        <w:rPr>
          <w:lang w:val="en-US"/>
        </w:rPr>
      </w:pPr>
      <w:r>
        <w:t>Figure 2.2</w:t>
      </w:r>
      <w:r>
        <w:noBreakHyphen/>
      </w:r>
      <w:r w:rsidR="00FC74F8">
        <w:t>2</w:t>
      </w:r>
      <w:r>
        <w:t xml:space="preserve"> Precedence of PDR Rules for L4S and non-L4S traffic</w:t>
      </w:r>
      <w:r w:rsidR="00FC74F8">
        <w:t xml:space="preserve"> with application differentiation</w:t>
      </w:r>
    </w:p>
    <w:p w14:paraId="4FBE48D8" w14:textId="77777777" w:rsidR="00E73B13" w:rsidRPr="00E73B13" w:rsidRDefault="00E73B13" w:rsidP="00E73B13">
      <w:pPr>
        <w:rPr>
          <w:bCs/>
          <w:lang w:val="en-US"/>
        </w:rPr>
      </w:pPr>
    </w:p>
    <w:p w14:paraId="29883714" w14:textId="41BBA57F" w:rsidR="005735FE" w:rsidRDefault="00E73B13" w:rsidP="00E73B13">
      <w:pPr>
        <w:rPr>
          <w:bCs/>
          <w:lang w:val="en-US"/>
        </w:rPr>
      </w:pPr>
      <w:r w:rsidRPr="00E73B13">
        <w:rPr>
          <w:bCs/>
          <w:lang w:val="en-US"/>
        </w:rPr>
        <w:t xml:space="preserve">In the figure above, </w:t>
      </w:r>
      <w:r w:rsidR="00AA4B13">
        <w:rPr>
          <w:bCs/>
          <w:lang w:val="en-US"/>
        </w:rPr>
        <w:t>QoSRule#1/</w:t>
      </w:r>
      <w:r w:rsidRPr="00E73B13">
        <w:rPr>
          <w:bCs/>
          <w:lang w:val="en-US"/>
        </w:rPr>
        <w:t>PDR1 was derived from PCC Rule #1</w:t>
      </w:r>
      <w:r w:rsidR="00717E79">
        <w:rPr>
          <w:bCs/>
          <w:lang w:val="en-US"/>
        </w:rPr>
        <w:t xml:space="preserve"> </w:t>
      </w:r>
      <w:r w:rsidR="00DB276A">
        <w:rPr>
          <w:bCs/>
          <w:lang w:val="en-US"/>
        </w:rPr>
        <w:t xml:space="preserve">and it is </w:t>
      </w:r>
      <w:r w:rsidR="00717E79">
        <w:rPr>
          <w:bCs/>
          <w:lang w:val="en-US"/>
        </w:rPr>
        <w:t>bound to a QoS Flow#1 with no L4S enabled</w:t>
      </w:r>
      <w:r w:rsidRPr="00E73B13">
        <w:rPr>
          <w:bCs/>
          <w:lang w:val="en-US"/>
        </w:rPr>
        <w:t xml:space="preserve">. </w:t>
      </w:r>
      <w:r w:rsidR="007A2E20">
        <w:rPr>
          <w:bCs/>
          <w:lang w:val="en-US"/>
        </w:rPr>
        <w:t xml:space="preserve">For dynamic detection of L4S traffic, SMF also </w:t>
      </w:r>
      <w:r w:rsidR="008C0B4E">
        <w:rPr>
          <w:bCs/>
          <w:lang w:val="en-US"/>
        </w:rPr>
        <w:t xml:space="preserve">installs </w:t>
      </w:r>
      <w:r w:rsidR="007A2E20">
        <w:rPr>
          <w:bCs/>
          <w:lang w:val="en-US"/>
        </w:rPr>
        <w:t xml:space="preserve">a PDR3 which </w:t>
      </w:r>
      <w:r w:rsidR="00FD654A">
        <w:rPr>
          <w:bCs/>
          <w:lang w:val="en-US"/>
        </w:rPr>
        <w:t>takes precedence an</w:t>
      </w:r>
      <w:r w:rsidR="005957A0">
        <w:rPr>
          <w:bCs/>
          <w:lang w:val="en-US"/>
        </w:rPr>
        <w:t>d</w:t>
      </w:r>
      <w:r w:rsidR="00FD654A">
        <w:rPr>
          <w:bCs/>
          <w:lang w:val="en-US"/>
        </w:rPr>
        <w:t xml:space="preserve"> </w:t>
      </w:r>
      <w:r w:rsidR="00CD05EB">
        <w:rPr>
          <w:bCs/>
          <w:lang w:val="en-US"/>
        </w:rPr>
        <w:t xml:space="preserve"> includes an Application Id </w:t>
      </w:r>
      <w:r w:rsidR="00B426FC">
        <w:rPr>
          <w:bCs/>
          <w:lang w:val="en-US"/>
        </w:rPr>
        <w:t>correspond</w:t>
      </w:r>
      <w:r w:rsidR="00CD05EB">
        <w:rPr>
          <w:bCs/>
          <w:lang w:val="en-US"/>
        </w:rPr>
        <w:t>ing</w:t>
      </w:r>
      <w:r w:rsidR="00B426FC">
        <w:rPr>
          <w:bCs/>
          <w:lang w:val="en-US"/>
        </w:rPr>
        <w:t xml:space="preserve"> to</w:t>
      </w:r>
      <w:r w:rsidR="007A2E20">
        <w:rPr>
          <w:bCs/>
          <w:lang w:val="en-US"/>
        </w:rPr>
        <w:t xml:space="preserve"> similar packet filter</w:t>
      </w:r>
      <w:r w:rsidR="0034141A">
        <w:rPr>
          <w:bCs/>
          <w:lang w:val="en-US"/>
        </w:rPr>
        <w:t xml:space="preserve"> components</w:t>
      </w:r>
      <w:r w:rsidR="007A2E20">
        <w:rPr>
          <w:bCs/>
          <w:lang w:val="en-US"/>
        </w:rPr>
        <w:t xml:space="preserve"> </w:t>
      </w:r>
      <w:r w:rsidR="00B426FC">
        <w:rPr>
          <w:bCs/>
          <w:lang w:val="en-US"/>
        </w:rPr>
        <w:t xml:space="preserve">in UPF </w:t>
      </w:r>
      <w:r w:rsidR="007A2E20">
        <w:rPr>
          <w:bCs/>
          <w:lang w:val="en-US"/>
        </w:rPr>
        <w:t>as PDR1 but additionally ECT(1) /CE bits are also present</w:t>
      </w:r>
      <w:r w:rsidR="007A2E20" w:rsidDel="00717E79">
        <w:rPr>
          <w:bCs/>
          <w:lang w:val="en-US"/>
        </w:rPr>
        <w:t xml:space="preserve">. </w:t>
      </w:r>
      <w:r w:rsidR="007A2E20">
        <w:rPr>
          <w:bCs/>
          <w:lang w:val="en-US"/>
        </w:rPr>
        <w:t>PDR</w:t>
      </w:r>
      <w:r w:rsidR="00BB6F25">
        <w:rPr>
          <w:bCs/>
          <w:lang w:val="en-US"/>
        </w:rPr>
        <w:t>3</w:t>
      </w:r>
      <w:r w:rsidR="00DB276A">
        <w:rPr>
          <w:bCs/>
          <w:lang w:val="en-US"/>
        </w:rPr>
        <w:t xml:space="preserve"> contai</w:t>
      </w:r>
      <w:r w:rsidR="00990E87">
        <w:rPr>
          <w:bCs/>
          <w:lang w:val="en-US"/>
        </w:rPr>
        <w:t>n</w:t>
      </w:r>
      <w:r w:rsidR="00DB276A">
        <w:rPr>
          <w:bCs/>
          <w:lang w:val="en-US"/>
        </w:rPr>
        <w:t xml:space="preserve">s a URR to </w:t>
      </w:r>
      <w:r w:rsidR="00696027">
        <w:rPr>
          <w:bCs/>
          <w:lang w:val="en-US"/>
        </w:rPr>
        <w:t xml:space="preserve">request to UPF </w:t>
      </w:r>
      <w:r w:rsidR="007A2E20">
        <w:rPr>
          <w:bCs/>
          <w:lang w:val="en-US"/>
        </w:rPr>
        <w:t xml:space="preserve">to report the </w:t>
      </w:r>
      <w:r w:rsidR="007975D7">
        <w:rPr>
          <w:bCs/>
          <w:lang w:val="en-US"/>
        </w:rPr>
        <w:t>start</w:t>
      </w:r>
      <w:r w:rsidR="00861E9D">
        <w:rPr>
          <w:bCs/>
          <w:lang w:val="en-US"/>
        </w:rPr>
        <w:t xml:space="preserve"> of</w:t>
      </w:r>
      <w:r w:rsidR="00696027">
        <w:rPr>
          <w:bCs/>
          <w:lang w:val="en-US"/>
        </w:rPr>
        <w:t xml:space="preserve"> </w:t>
      </w:r>
      <w:r w:rsidR="007975D7">
        <w:rPr>
          <w:bCs/>
          <w:lang w:val="en-US"/>
        </w:rPr>
        <w:t xml:space="preserve">traffic </w:t>
      </w:r>
      <w:r w:rsidR="0018442D">
        <w:rPr>
          <w:bCs/>
          <w:lang w:val="en-US"/>
        </w:rPr>
        <w:t xml:space="preserve">matching </w:t>
      </w:r>
      <w:r w:rsidR="007975D7">
        <w:rPr>
          <w:bCs/>
          <w:lang w:val="en-US"/>
        </w:rPr>
        <w:t>the PDR</w:t>
      </w:r>
      <w:r w:rsidR="00D1010F">
        <w:rPr>
          <w:bCs/>
          <w:lang w:val="en-US"/>
        </w:rPr>
        <w:t>3</w:t>
      </w:r>
      <w:r w:rsidR="007975D7">
        <w:rPr>
          <w:bCs/>
          <w:lang w:val="en-US"/>
        </w:rPr>
        <w:t xml:space="preserve"> (i.e. </w:t>
      </w:r>
      <w:r w:rsidR="00696027">
        <w:rPr>
          <w:bCs/>
          <w:lang w:val="en-US"/>
        </w:rPr>
        <w:t xml:space="preserve">L4S </w:t>
      </w:r>
      <w:r w:rsidR="007975D7">
        <w:rPr>
          <w:bCs/>
          <w:lang w:val="en-US"/>
        </w:rPr>
        <w:t>traffic</w:t>
      </w:r>
      <w:r w:rsidR="009D3044">
        <w:rPr>
          <w:bCs/>
          <w:lang w:val="en-US"/>
        </w:rPr>
        <w:t xml:space="preserve"> in QoS Flow#1</w:t>
      </w:r>
      <w:r w:rsidR="007975D7">
        <w:rPr>
          <w:bCs/>
          <w:lang w:val="en-US"/>
        </w:rPr>
        <w:t>)</w:t>
      </w:r>
      <w:r w:rsidR="007A2E20">
        <w:rPr>
          <w:bCs/>
          <w:lang w:val="en-US"/>
        </w:rPr>
        <w:t xml:space="preserve"> to SMF.</w:t>
      </w:r>
      <w:r w:rsidR="007A2E20" w:rsidDel="00E40521">
        <w:rPr>
          <w:bCs/>
          <w:lang w:val="en-US"/>
        </w:rPr>
        <w:t xml:space="preserve"> </w:t>
      </w:r>
      <w:r w:rsidR="00BF2072">
        <w:rPr>
          <w:bCs/>
          <w:lang w:val="en-US"/>
        </w:rPr>
        <w:t>The PDR3 maps</w:t>
      </w:r>
      <w:r w:rsidR="007A2E20" w:rsidDel="00E40521">
        <w:rPr>
          <w:bCs/>
          <w:lang w:val="en-US"/>
        </w:rPr>
        <w:t xml:space="preserve"> the traffic to </w:t>
      </w:r>
      <w:r w:rsidR="00BF2072">
        <w:rPr>
          <w:bCs/>
          <w:lang w:val="en-US"/>
        </w:rPr>
        <w:t xml:space="preserve">same </w:t>
      </w:r>
      <w:r w:rsidR="007A2E20" w:rsidDel="00E40521">
        <w:rPr>
          <w:bCs/>
          <w:lang w:val="en-US"/>
        </w:rPr>
        <w:t xml:space="preserve">QoS Flow associated with PDR1 </w:t>
      </w:r>
      <w:r w:rsidR="005D352F">
        <w:rPr>
          <w:bCs/>
          <w:lang w:val="en-US"/>
        </w:rPr>
        <w:t>(</w:t>
      </w:r>
      <w:r w:rsidR="008C0B4E">
        <w:rPr>
          <w:bCs/>
          <w:lang w:val="en-US"/>
        </w:rPr>
        <w:t xml:space="preserve">i.e. </w:t>
      </w:r>
      <w:r w:rsidR="005D352F">
        <w:rPr>
          <w:bCs/>
          <w:lang w:val="en-US"/>
        </w:rPr>
        <w:t>QoS Flow#1)</w:t>
      </w:r>
      <w:r w:rsidR="007A2E20" w:rsidDel="00E40521">
        <w:rPr>
          <w:bCs/>
          <w:lang w:val="en-US"/>
        </w:rPr>
        <w:t>.</w:t>
      </w:r>
      <w:r w:rsidR="007A2E20">
        <w:rPr>
          <w:bCs/>
          <w:lang w:val="en-US"/>
        </w:rPr>
        <w:t xml:space="preserve"> </w:t>
      </w:r>
    </w:p>
    <w:p w14:paraId="1262D483" w14:textId="638B8785" w:rsidR="002755D7" w:rsidRDefault="00990E87" w:rsidP="00E73B13">
      <w:pPr>
        <w:rPr>
          <w:bCs/>
          <w:lang w:val="en-US"/>
        </w:rPr>
      </w:pPr>
      <w:r>
        <w:rPr>
          <w:bCs/>
          <w:lang w:val="en-US"/>
        </w:rPr>
        <w:t xml:space="preserve">Upon L4S traffic detection, </w:t>
      </w:r>
      <w:r w:rsidR="007A2E20">
        <w:rPr>
          <w:bCs/>
          <w:lang w:val="en-US"/>
        </w:rPr>
        <w:t xml:space="preserve">SMF </w:t>
      </w:r>
      <w:r w:rsidR="00A26097">
        <w:rPr>
          <w:bCs/>
          <w:lang w:val="en-US"/>
        </w:rPr>
        <w:t>establishe</w:t>
      </w:r>
      <w:r w:rsidR="005D352F">
        <w:rPr>
          <w:bCs/>
          <w:lang w:val="en-US"/>
        </w:rPr>
        <w:t>s</w:t>
      </w:r>
      <w:r w:rsidR="00A26097">
        <w:rPr>
          <w:bCs/>
          <w:lang w:val="en-US"/>
        </w:rPr>
        <w:t xml:space="preserve"> QoS Flow#3</w:t>
      </w:r>
      <w:r w:rsidR="005D352F">
        <w:rPr>
          <w:bCs/>
          <w:lang w:val="en-US"/>
        </w:rPr>
        <w:t xml:space="preserve"> </w:t>
      </w:r>
      <w:r w:rsidR="00E6186E">
        <w:rPr>
          <w:bCs/>
          <w:lang w:val="en-US"/>
        </w:rPr>
        <w:t>with similar QoS Characteristics as the QoS Flow #1 but L4S enabled. SMF</w:t>
      </w:r>
      <w:r w:rsidR="005D352F">
        <w:rPr>
          <w:bCs/>
          <w:lang w:val="en-US"/>
        </w:rPr>
        <w:t xml:space="preserve"> provis</w:t>
      </w:r>
      <w:r w:rsidR="00590C4E">
        <w:rPr>
          <w:bCs/>
          <w:lang w:val="en-US"/>
        </w:rPr>
        <w:t>ions</w:t>
      </w:r>
      <w:r w:rsidR="007A2E20">
        <w:rPr>
          <w:bCs/>
          <w:lang w:val="en-US"/>
        </w:rPr>
        <w:t xml:space="preserve"> a new </w:t>
      </w:r>
      <w:r w:rsidR="00AA4B13">
        <w:rPr>
          <w:bCs/>
          <w:lang w:val="en-US"/>
        </w:rPr>
        <w:t>QoS</w:t>
      </w:r>
      <w:r w:rsidR="00FA1D29">
        <w:rPr>
          <w:bCs/>
          <w:lang w:val="en-US"/>
        </w:rPr>
        <w:t xml:space="preserve"> </w:t>
      </w:r>
      <w:r w:rsidR="00AA4B13">
        <w:rPr>
          <w:bCs/>
          <w:lang w:val="en-US"/>
        </w:rPr>
        <w:t>Rule#3/</w:t>
      </w:r>
      <w:r w:rsidR="007A2E20">
        <w:rPr>
          <w:bCs/>
          <w:lang w:val="en-US"/>
        </w:rPr>
        <w:t xml:space="preserve">PDR3’ </w:t>
      </w:r>
      <w:r w:rsidR="00F14B66">
        <w:rPr>
          <w:bCs/>
          <w:lang w:val="en-US"/>
        </w:rPr>
        <w:t>which takes precedence</w:t>
      </w:r>
      <w:r w:rsidR="007A2E20">
        <w:rPr>
          <w:bCs/>
          <w:lang w:val="en-US"/>
        </w:rPr>
        <w:t xml:space="preserve"> </w:t>
      </w:r>
      <w:r w:rsidR="00AA4B13">
        <w:rPr>
          <w:bCs/>
          <w:lang w:val="en-US"/>
        </w:rPr>
        <w:t>.</w:t>
      </w:r>
      <w:r w:rsidR="002259B7">
        <w:rPr>
          <w:bCs/>
          <w:lang w:val="en-US"/>
        </w:rPr>
        <w:t xml:space="preserve"> PDR3</w:t>
      </w:r>
      <w:r w:rsidR="00356D4B">
        <w:rPr>
          <w:bCs/>
          <w:lang w:val="en-US"/>
        </w:rPr>
        <w:t>’</w:t>
      </w:r>
      <w:r w:rsidR="002259B7">
        <w:rPr>
          <w:bCs/>
          <w:lang w:val="en-US"/>
        </w:rPr>
        <w:t xml:space="preserve"> includes the Application Id </w:t>
      </w:r>
      <w:r w:rsidR="00B426FC">
        <w:rPr>
          <w:bCs/>
          <w:lang w:val="en-US"/>
        </w:rPr>
        <w:t>correspond</w:t>
      </w:r>
      <w:r w:rsidR="002259B7">
        <w:rPr>
          <w:bCs/>
          <w:lang w:val="en-US"/>
        </w:rPr>
        <w:t>ing</w:t>
      </w:r>
      <w:r w:rsidR="00B426FC">
        <w:rPr>
          <w:bCs/>
          <w:lang w:val="en-US"/>
        </w:rPr>
        <w:t xml:space="preserve"> to </w:t>
      </w:r>
      <w:r w:rsidR="00575E49">
        <w:rPr>
          <w:bCs/>
          <w:lang w:val="en-US"/>
        </w:rPr>
        <w:t xml:space="preserve">similar packet filter components </w:t>
      </w:r>
      <w:r w:rsidR="00B426FC">
        <w:rPr>
          <w:bCs/>
          <w:lang w:val="en-US"/>
        </w:rPr>
        <w:t xml:space="preserve">in UPF </w:t>
      </w:r>
      <w:r w:rsidR="00575E49">
        <w:rPr>
          <w:bCs/>
          <w:lang w:val="en-US"/>
        </w:rPr>
        <w:t>as PDR1 but additionally ECT(1) /CE bits are also present</w:t>
      </w:r>
      <w:r w:rsidR="00704A49">
        <w:rPr>
          <w:bCs/>
          <w:lang w:val="en-US"/>
        </w:rPr>
        <w:t xml:space="preserve"> </w:t>
      </w:r>
      <w:r w:rsidR="00F22ACB">
        <w:rPr>
          <w:bCs/>
          <w:lang w:val="en-US"/>
        </w:rPr>
        <w:t xml:space="preserve">to </w:t>
      </w:r>
      <w:r w:rsidR="00704A49">
        <w:rPr>
          <w:bCs/>
          <w:lang w:val="en-US"/>
        </w:rPr>
        <w:t xml:space="preserve">map the </w:t>
      </w:r>
      <w:r w:rsidR="00704A49" w:rsidDel="008F5509">
        <w:rPr>
          <w:bCs/>
          <w:lang w:val="en-US"/>
        </w:rPr>
        <w:t xml:space="preserve">traffic </w:t>
      </w:r>
      <w:r w:rsidR="00704A49">
        <w:rPr>
          <w:bCs/>
          <w:lang w:val="en-US"/>
        </w:rPr>
        <w:t xml:space="preserve">to </w:t>
      </w:r>
      <w:r w:rsidR="00384862">
        <w:rPr>
          <w:bCs/>
          <w:lang w:val="en-US"/>
        </w:rPr>
        <w:t xml:space="preserve">the established </w:t>
      </w:r>
      <w:r w:rsidR="00E6186E">
        <w:rPr>
          <w:bCs/>
          <w:lang w:val="en-US"/>
        </w:rPr>
        <w:t>Q</w:t>
      </w:r>
      <w:r w:rsidR="00704A49">
        <w:rPr>
          <w:bCs/>
          <w:lang w:val="en-US"/>
        </w:rPr>
        <w:t>oS Flow</w:t>
      </w:r>
      <w:r w:rsidR="00E6186E">
        <w:rPr>
          <w:bCs/>
          <w:lang w:val="en-US"/>
        </w:rPr>
        <w:t>#3</w:t>
      </w:r>
      <w:r w:rsidR="00E73B13" w:rsidRPr="00E73B13">
        <w:rPr>
          <w:bCs/>
          <w:lang w:val="en-US"/>
        </w:rPr>
        <w:t xml:space="preserve">. </w:t>
      </w:r>
      <w:r w:rsidR="00F22ACB">
        <w:rPr>
          <w:bCs/>
          <w:lang w:val="en-US"/>
        </w:rPr>
        <w:t xml:space="preserve">SMF may also modify PDR3 to forward the traffic to QoS Flow#3 </w:t>
      </w:r>
      <w:r w:rsidR="00F14B66">
        <w:rPr>
          <w:bCs/>
          <w:lang w:val="en-US"/>
        </w:rPr>
        <w:t>instead of installing a PDR</w:t>
      </w:r>
      <w:r w:rsidR="00E33D63">
        <w:rPr>
          <w:bCs/>
          <w:lang w:val="en-US"/>
        </w:rPr>
        <w:t>3’</w:t>
      </w:r>
      <w:r w:rsidR="00F14B66">
        <w:rPr>
          <w:bCs/>
          <w:lang w:val="en-US"/>
        </w:rPr>
        <w:t xml:space="preserve"> that tak</w:t>
      </w:r>
      <w:r w:rsidR="00E6186E">
        <w:rPr>
          <w:bCs/>
          <w:lang w:val="en-US"/>
        </w:rPr>
        <w:t>e</w:t>
      </w:r>
      <w:r w:rsidR="00F14B66">
        <w:rPr>
          <w:bCs/>
          <w:lang w:val="en-US"/>
        </w:rPr>
        <w:t>s precedence</w:t>
      </w:r>
      <w:r w:rsidR="00F22ACB">
        <w:rPr>
          <w:bCs/>
          <w:lang w:val="en-US"/>
        </w:rPr>
        <w:t>.</w:t>
      </w:r>
      <w:r w:rsidR="00384C85">
        <w:rPr>
          <w:bCs/>
          <w:lang w:val="en-US"/>
        </w:rPr>
        <w:t xml:space="preserve"> </w:t>
      </w:r>
      <w:r w:rsidR="00C7039D">
        <w:rPr>
          <w:bCs/>
          <w:lang w:val="en-US"/>
        </w:rPr>
        <w:t>Packet filter in UPF L4S traffic detection Usage Report can be used for QoS Rule#3.</w:t>
      </w:r>
      <w:r w:rsidR="00F22ACB">
        <w:rPr>
          <w:bCs/>
          <w:lang w:val="en-US"/>
        </w:rPr>
        <w:t xml:space="preserve"> </w:t>
      </w:r>
    </w:p>
    <w:p w14:paraId="02BC2C65" w14:textId="4F43D7E7" w:rsidR="006A5714" w:rsidRDefault="00E73B13" w:rsidP="006A5714">
      <w:pPr>
        <w:rPr>
          <w:bCs/>
          <w:lang w:val="en-US"/>
        </w:rPr>
      </w:pPr>
      <w:r w:rsidRPr="00E73B13">
        <w:rPr>
          <w:bCs/>
          <w:lang w:val="en-US"/>
        </w:rPr>
        <w:t>Similarly</w:t>
      </w:r>
      <w:r w:rsidR="00353D19">
        <w:rPr>
          <w:bCs/>
          <w:lang w:val="en-US"/>
        </w:rPr>
        <w:t>,</w:t>
      </w:r>
      <w:r w:rsidR="006A5714">
        <w:rPr>
          <w:bCs/>
          <w:lang w:val="en-US"/>
        </w:rPr>
        <w:t xml:space="preserve"> </w:t>
      </w:r>
      <w:r w:rsidR="00C7039D">
        <w:rPr>
          <w:bCs/>
          <w:lang w:val="en-US"/>
        </w:rPr>
        <w:t>QoSRule#2/</w:t>
      </w:r>
      <w:r w:rsidRPr="00E73B13">
        <w:rPr>
          <w:bCs/>
          <w:lang w:val="en-US"/>
        </w:rPr>
        <w:t xml:space="preserve"> PDR2 was derived from PCC Rule#2 (</w:t>
      </w:r>
      <w:r w:rsidR="008B4991">
        <w:rPr>
          <w:bCs/>
          <w:lang w:val="en-US"/>
        </w:rPr>
        <w:t xml:space="preserve">for traffic matching </w:t>
      </w:r>
      <w:r w:rsidR="00F45507">
        <w:rPr>
          <w:bCs/>
          <w:lang w:val="en-US"/>
        </w:rPr>
        <w:t>a different</w:t>
      </w:r>
      <w:r w:rsidR="008B4991">
        <w:rPr>
          <w:bCs/>
          <w:lang w:val="en-US"/>
        </w:rPr>
        <w:t xml:space="preserve"> traffic descriptor and</w:t>
      </w:r>
      <w:r w:rsidR="008B4991" w:rsidRPr="00E73B13">
        <w:rPr>
          <w:bCs/>
          <w:lang w:val="en-US"/>
        </w:rPr>
        <w:t xml:space="preserve"> </w:t>
      </w:r>
      <w:r w:rsidRPr="00E73B13">
        <w:rPr>
          <w:bCs/>
          <w:lang w:val="en-US"/>
        </w:rPr>
        <w:t>with a different set of QoS characteristics</w:t>
      </w:r>
      <w:r w:rsidR="008B7E88">
        <w:rPr>
          <w:bCs/>
          <w:lang w:val="en-US"/>
        </w:rPr>
        <w:t>) and mapped to QoS Flow#2</w:t>
      </w:r>
      <w:r w:rsidR="00A73552">
        <w:rPr>
          <w:bCs/>
          <w:lang w:val="en-US"/>
        </w:rPr>
        <w:t xml:space="preserve"> </w:t>
      </w:r>
      <w:r w:rsidR="00A55346">
        <w:rPr>
          <w:bCs/>
          <w:lang w:val="en-US"/>
        </w:rPr>
        <w:t xml:space="preserve">(in figure, </w:t>
      </w:r>
      <w:r w:rsidR="00A73552">
        <w:rPr>
          <w:bCs/>
          <w:lang w:val="en-US"/>
        </w:rPr>
        <w:t>PDR2 has a lower precedence than PDR#1</w:t>
      </w:r>
      <w:r w:rsidRPr="00E73B13">
        <w:rPr>
          <w:bCs/>
          <w:lang w:val="en-US"/>
        </w:rPr>
        <w:t xml:space="preserve">). </w:t>
      </w:r>
      <w:r w:rsidR="007A2E20">
        <w:rPr>
          <w:bCs/>
          <w:lang w:val="en-US"/>
        </w:rPr>
        <w:t>SMF configures UPF to report any L4S traffic detected on this flow</w:t>
      </w:r>
      <w:r w:rsidR="00793672">
        <w:rPr>
          <w:bCs/>
          <w:lang w:val="en-US"/>
        </w:rPr>
        <w:t xml:space="preserve"> </w:t>
      </w:r>
      <w:r w:rsidR="00E53AE8">
        <w:rPr>
          <w:bCs/>
          <w:lang w:val="en-US"/>
        </w:rPr>
        <w:t>by means of</w:t>
      </w:r>
      <w:r w:rsidR="00793672">
        <w:rPr>
          <w:bCs/>
          <w:lang w:val="en-US"/>
        </w:rPr>
        <w:t xml:space="preserve"> PDR #4</w:t>
      </w:r>
      <w:r w:rsidR="007A2E20">
        <w:rPr>
          <w:bCs/>
          <w:lang w:val="en-US"/>
        </w:rPr>
        <w:t xml:space="preserve">. </w:t>
      </w:r>
      <w:r w:rsidRPr="00E73B13">
        <w:rPr>
          <w:bCs/>
          <w:lang w:val="en-US"/>
        </w:rPr>
        <w:t>When L4S traffic is detected in that QoS Flow, SMF install</w:t>
      </w:r>
      <w:r w:rsidR="00E53AE8">
        <w:rPr>
          <w:bCs/>
          <w:lang w:val="en-US"/>
        </w:rPr>
        <w:t>s</w:t>
      </w:r>
      <w:r w:rsidRPr="00E73B13">
        <w:rPr>
          <w:bCs/>
          <w:lang w:val="en-US"/>
        </w:rPr>
        <w:t xml:space="preserve"> a new PDR </w:t>
      </w:r>
      <w:r w:rsidR="00793672">
        <w:rPr>
          <w:bCs/>
          <w:lang w:val="en-US"/>
        </w:rPr>
        <w:t>(PDR#4’ in the figure</w:t>
      </w:r>
      <w:r w:rsidR="008252BA">
        <w:rPr>
          <w:bCs/>
          <w:lang w:val="en-US"/>
        </w:rPr>
        <w:t>,</w:t>
      </w:r>
      <w:r w:rsidR="000A6003">
        <w:rPr>
          <w:bCs/>
          <w:lang w:val="en-US"/>
        </w:rPr>
        <w:t xml:space="preserve"> </w:t>
      </w:r>
      <w:r w:rsidR="008252BA">
        <w:rPr>
          <w:bCs/>
          <w:lang w:val="en-US"/>
        </w:rPr>
        <w:t xml:space="preserve">which takes precedence and </w:t>
      </w:r>
      <w:r w:rsidR="006A5714">
        <w:rPr>
          <w:bCs/>
          <w:lang w:val="en-US"/>
        </w:rPr>
        <w:t xml:space="preserve">includes an application Id </w:t>
      </w:r>
      <w:r w:rsidR="00B426FC">
        <w:rPr>
          <w:bCs/>
          <w:lang w:val="en-US"/>
        </w:rPr>
        <w:t>correspond</w:t>
      </w:r>
      <w:r w:rsidR="006A5714">
        <w:rPr>
          <w:bCs/>
          <w:lang w:val="en-US"/>
        </w:rPr>
        <w:t>ing</w:t>
      </w:r>
      <w:r w:rsidR="00B426FC">
        <w:rPr>
          <w:bCs/>
          <w:lang w:val="en-US"/>
        </w:rPr>
        <w:t xml:space="preserve"> to </w:t>
      </w:r>
      <w:r w:rsidR="008252BA">
        <w:rPr>
          <w:bCs/>
          <w:lang w:val="en-US"/>
        </w:rPr>
        <w:t xml:space="preserve">similar packet filter components </w:t>
      </w:r>
      <w:r w:rsidR="00B426FC">
        <w:rPr>
          <w:bCs/>
          <w:lang w:val="en-US"/>
        </w:rPr>
        <w:t xml:space="preserve">in UPF </w:t>
      </w:r>
      <w:r w:rsidR="008252BA">
        <w:rPr>
          <w:bCs/>
          <w:lang w:val="en-US"/>
        </w:rPr>
        <w:t>as PDR</w:t>
      </w:r>
      <w:r w:rsidR="00A90362">
        <w:rPr>
          <w:bCs/>
          <w:lang w:val="en-US"/>
        </w:rPr>
        <w:t>2</w:t>
      </w:r>
      <w:r w:rsidR="008252BA">
        <w:rPr>
          <w:bCs/>
          <w:lang w:val="en-US"/>
        </w:rPr>
        <w:t xml:space="preserve"> but additionally ECT(1) /CE bits</w:t>
      </w:r>
      <w:r w:rsidR="00793672">
        <w:rPr>
          <w:bCs/>
          <w:lang w:val="en-US"/>
        </w:rPr>
        <w:t xml:space="preserve">) </w:t>
      </w:r>
      <w:r w:rsidR="006938C7">
        <w:rPr>
          <w:bCs/>
          <w:lang w:val="en-US"/>
        </w:rPr>
        <w:t>that is</w:t>
      </w:r>
      <w:r w:rsidRPr="00E73B13">
        <w:rPr>
          <w:bCs/>
          <w:lang w:val="en-US"/>
        </w:rPr>
        <w:t xml:space="preserve"> associated </w:t>
      </w:r>
      <w:r w:rsidR="004D6107">
        <w:rPr>
          <w:bCs/>
          <w:lang w:val="en-US"/>
        </w:rPr>
        <w:t xml:space="preserve">L4S enabled </w:t>
      </w:r>
      <w:r w:rsidRPr="00E73B13">
        <w:rPr>
          <w:bCs/>
          <w:lang w:val="en-US"/>
        </w:rPr>
        <w:t>QoS Flow</w:t>
      </w:r>
      <w:r w:rsidR="00793672">
        <w:rPr>
          <w:bCs/>
          <w:lang w:val="en-US"/>
        </w:rPr>
        <w:t xml:space="preserve"> (QoS Flow</w:t>
      </w:r>
      <w:r w:rsidR="00E05626">
        <w:rPr>
          <w:bCs/>
          <w:lang w:val="en-US"/>
        </w:rPr>
        <w:t>#4)</w:t>
      </w:r>
      <w:r w:rsidRPr="00E73B13">
        <w:rPr>
          <w:bCs/>
          <w:lang w:val="en-US"/>
        </w:rPr>
        <w:t xml:space="preserve"> for L4S traffic</w:t>
      </w:r>
      <w:r w:rsidR="00E53AE8">
        <w:rPr>
          <w:bCs/>
          <w:lang w:val="en-US"/>
        </w:rPr>
        <w:t xml:space="preserve"> (or as an alternative modifies PDR#4 to be associated </w:t>
      </w:r>
      <w:r w:rsidR="000A6003">
        <w:rPr>
          <w:bCs/>
          <w:lang w:val="en-US"/>
        </w:rPr>
        <w:t>now to QoS Flow#4)</w:t>
      </w:r>
      <w:r w:rsidRPr="00E73B13">
        <w:rPr>
          <w:bCs/>
          <w:lang w:val="en-US"/>
        </w:rPr>
        <w:t xml:space="preserve">. </w:t>
      </w:r>
      <w:r w:rsidR="006A5714">
        <w:rPr>
          <w:bCs/>
          <w:lang w:val="en-US"/>
        </w:rPr>
        <w:t>Packet filter in UPF L4S traffic detection Usage Report can be used for QoS Rule#</w:t>
      </w:r>
      <w:r w:rsidR="00FA1D29">
        <w:rPr>
          <w:bCs/>
          <w:lang w:val="en-US"/>
        </w:rPr>
        <w:t>4</w:t>
      </w:r>
      <w:r w:rsidR="006A5714">
        <w:rPr>
          <w:bCs/>
          <w:lang w:val="en-US"/>
        </w:rPr>
        <w:t xml:space="preserve">. </w:t>
      </w:r>
    </w:p>
    <w:p w14:paraId="4E36E0CA" w14:textId="77777777" w:rsidR="00F76447" w:rsidRDefault="00A73552" w:rsidP="00E73B13">
      <w:pPr>
        <w:rPr>
          <w:bCs/>
          <w:lang w:val="en-US"/>
        </w:rPr>
      </w:pPr>
      <w:r>
        <w:rPr>
          <w:bCs/>
          <w:lang w:val="en-US"/>
        </w:rPr>
        <w:t>It can also be seen that, a</w:t>
      </w:r>
      <w:r w:rsidR="00E73B13" w:rsidRPr="00E73B13">
        <w:rPr>
          <w:bCs/>
          <w:lang w:val="en-US"/>
        </w:rPr>
        <w:t xml:space="preserve">n SMF </w:t>
      </w:r>
      <w:r>
        <w:rPr>
          <w:bCs/>
          <w:lang w:val="en-US"/>
        </w:rPr>
        <w:t>may</w:t>
      </w:r>
      <w:r w:rsidR="00E73B13" w:rsidRPr="00E73B13">
        <w:rPr>
          <w:bCs/>
          <w:lang w:val="en-US"/>
        </w:rPr>
        <w:t xml:space="preserve"> also create the </w:t>
      </w:r>
      <w:r w:rsidR="00F76447">
        <w:rPr>
          <w:bCs/>
          <w:lang w:val="en-US"/>
        </w:rPr>
        <w:t xml:space="preserve">L4S/non-L4S </w:t>
      </w:r>
      <w:r w:rsidR="00E73B13" w:rsidRPr="00E73B13">
        <w:rPr>
          <w:bCs/>
          <w:lang w:val="en-US"/>
        </w:rPr>
        <w:t>pairs of PDRs /QoS Flows statically</w:t>
      </w:r>
      <w:r>
        <w:rPr>
          <w:bCs/>
          <w:lang w:val="en-US"/>
        </w:rPr>
        <w:t xml:space="preserve"> without waiting for L4S traffic detection</w:t>
      </w:r>
      <w:r w:rsidR="00E73B13" w:rsidRPr="00E73B13">
        <w:rPr>
          <w:bCs/>
          <w:lang w:val="en-US"/>
        </w:rPr>
        <w:t>.</w:t>
      </w:r>
      <w:r w:rsidR="00F76447">
        <w:rPr>
          <w:bCs/>
          <w:lang w:val="en-US"/>
        </w:rPr>
        <w:t xml:space="preserve"> The drawback with that approach is the creation of extra QoS Flows if certain QoS flow is not going to see any L4S traffic. </w:t>
      </w:r>
    </w:p>
    <w:p w14:paraId="3507C573" w14:textId="36C368AC" w:rsidR="00226DA7" w:rsidRPr="00E73B13" w:rsidRDefault="00226DA7" w:rsidP="00E73B13">
      <w:pPr>
        <w:rPr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26DA7" w14:paraId="4441749E" w14:textId="77777777" w:rsidTr="6F491464">
        <w:tc>
          <w:tcPr>
            <w:tcW w:w="9628" w:type="dxa"/>
          </w:tcPr>
          <w:p w14:paraId="4795433E" w14:textId="14468571" w:rsidR="00226DA7" w:rsidRPr="00226DA7" w:rsidRDefault="00226DA7" w:rsidP="6F491464">
            <w:pPr>
              <w:rPr>
                <w:b/>
                <w:bCs/>
              </w:rPr>
            </w:pPr>
            <w:r w:rsidRPr="6F491464">
              <w:rPr>
                <w:b/>
                <w:bCs/>
              </w:rPr>
              <w:lastRenderedPageBreak/>
              <w:t>Observation 3: It is also possible to c</w:t>
            </w:r>
            <w:r w:rsidR="007A2E20" w:rsidRPr="6F491464">
              <w:rPr>
                <w:b/>
                <w:bCs/>
              </w:rPr>
              <w:t>onfigure</w:t>
            </w:r>
            <w:r w:rsidRPr="6F491464">
              <w:rPr>
                <w:b/>
                <w:bCs/>
              </w:rPr>
              <w:t xml:space="preserve"> a L4S capable QoS Flow </w:t>
            </w:r>
            <w:r w:rsidR="007A2E20" w:rsidRPr="6F491464">
              <w:rPr>
                <w:b/>
                <w:bCs/>
              </w:rPr>
              <w:t xml:space="preserve">paired with the </w:t>
            </w:r>
            <w:r w:rsidRPr="6F491464">
              <w:rPr>
                <w:b/>
                <w:bCs/>
              </w:rPr>
              <w:t>QoS Flow associated with the match-all PDR/QoS Rule</w:t>
            </w:r>
            <w:r w:rsidR="007A2E20" w:rsidRPr="6F491464">
              <w:rPr>
                <w:b/>
                <w:bCs/>
              </w:rPr>
              <w:t xml:space="preserve">. </w:t>
            </w:r>
            <w:r w:rsidRPr="6F491464">
              <w:rPr>
                <w:b/>
                <w:bCs/>
              </w:rPr>
              <w:t xml:space="preserve">  </w:t>
            </w:r>
          </w:p>
        </w:tc>
      </w:tr>
    </w:tbl>
    <w:p w14:paraId="0B2FAB0A" w14:textId="0BF44500" w:rsidR="00E73B13" w:rsidRPr="00E73B13" w:rsidRDefault="00E73B13" w:rsidP="00E73B13">
      <w:pPr>
        <w:rPr>
          <w:bCs/>
          <w:lang w:val="en-US"/>
        </w:rPr>
      </w:pPr>
    </w:p>
    <w:bookmarkEnd w:id="0"/>
    <w:p w14:paraId="3C7B0AE7" w14:textId="77777777" w:rsidR="00A51241" w:rsidRPr="00D42FD5" w:rsidRDefault="00A51241" w:rsidP="00A51241">
      <w:pPr>
        <w:pStyle w:val="Heading1"/>
      </w:pPr>
      <w:r w:rsidRPr="00D42FD5">
        <w:t>2. Conclusion</w:t>
      </w:r>
    </w:p>
    <w:p w14:paraId="2C9283EE" w14:textId="44B7EA3D" w:rsidR="00551D1A" w:rsidRDefault="00A51241" w:rsidP="009A78AD">
      <w:pPr>
        <w:rPr>
          <w:bCs/>
        </w:rPr>
      </w:pPr>
      <w:r w:rsidRPr="00D42FD5">
        <w:t xml:space="preserve">As it has been shown, the Rel-18 3GPP functionality suffices to support in SMF for a PCC Rule, </w:t>
      </w:r>
      <w:r w:rsidRPr="00D42FD5">
        <w:rPr>
          <w:bCs/>
        </w:rPr>
        <w:t>dynamic establishment of L4S capable QoS Flow triggered by detection of the L4S traffic (e.g. match packets with ECT(1) or CE (See RFC 9331 [160]) by UPF.</w:t>
      </w:r>
      <w:r w:rsidR="009910F8" w:rsidRPr="00D42FD5">
        <w:rPr>
          <w:bCs/>
        </w:rPr>
        <w:t xml:space="preserve"> </w:t>
      </w:r>
    </w:p>
    <w:p w14:paraId="52ACCD69" w14:textId="77777777" w:rsidR="00DF3C60" w:rsidRPr="00DF3C60" w:rsidRDefault="00DF3C60" w:rsidP="009A78AD">
      <w:pPr>
        <w:rPr>
          <w:rFonts w:ascii="Arial" w:hAnsi="Arial"/>
          <w:color w:val="auto"/>
          <w:sz w:val="36"/>
        </w:rPr>
      </w:pPr>
    </w:p>
    <w:sectPr w:rsidR="00DF3C60" w:rsidRPr="00DF3C6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053AE" w14:textId="77777777" w:rsidR="006F2574" w:rsidRDefault="006F2574">
      <w:r>
        <w:separator/>
      </w:r>
    </w:p>
    <w:p w14:paraId="67971CD1" w14:textId="77777777" w:rsidR="006F2574" w:rsidRDefault="006F2574"/>
  </w:endnote>
  <w:endnote w:type="continuationSeparator" w:id="0">
    <w:p w14:paraId="5222494A" w14:textId="77777777" w:rsidR="006F2574" w:rsidRDefault="006F2574">
      <w:r>
        <w:continuationSeparator/>
      </w:r>
    </w:p>
    <w:p w14:paraId="08626F95" w14:textId="77777777" w:rsidR="006F2574" w:rsidRDefault="006F2574"/>
  </w:endnote>
  <w:endnote w:type="continuationNotice" w:id="1">
    <w:p w14:paraId="3B85A518" w14:textId="77777777" w:rsidR="006F2574" w:rsidRDefault="006F25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06F0F" w14:textId="77777777" w:rsidR="00E2557A" w:rsidRDefault="00E255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1BD61" w14:textId="77777777" w:rsidR="00E2557A" w:rsidRDefault="00E255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0279C" w14:textId="77777777" w:rsidR="006F2574" w:rsidRDefault="006F2574">
      <w:r>
        <w:separator/>
      </w:r>
    </w:p>
    <w:p w14:paraId="653C49B6" w14:textId="77777777" w:rsidR="006F2574" w:rsidRDefault="006F2574"/>
  </w:footnote>
  <w:footnote w:type="continuationSeparator" w:id="0">
    <w:p w14:paraId="64E3824B" w14:textId="77777777" w:rsidR="006F2574" w:rsidRDefault="006F2574">
      <w:r>
        <w:continuationSeparator/>
      </w:r>
    </w:p>
    <w:p w14:paraId="070A53F0" w14:textId="77777777" w:rsidR="006F2574" w:rsidRDefault="006F2574"/>
  </w:footnote>
  <w:footnote w:type="continuationNotice" w:id="1">
    <w:p w14:paraId="46A92CFE" w14:textId="77777777" w:rsidR="006F2574" w:rsidRDefault="006F25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CD8F9" w14:textId="77777777" w:rsidR="00E2557A" w:rsidRDefault="00E255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C9C2D5E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6979567" o:spid="_x0000_i1025" type="#_x0000_t75" style="width:16pt;height:16pt;visibility:visible;mso-wrap-style:square">
            <v:imagedata r:id="rId1" o:title=""/>
          </v:shape>
        </w:pict>
      </mc:Choice>
      <mc:Fallback>
        <w:drawing>
          <wp:inline distT="0" distB="0" distL="0" distR="0" wp14:anchorId="4F191D4C" wp14:editId="1185CD45">
            <wp:extent cx="203200" cy="203200"/>
            <wp:effectExtent l="0" t="0" r="0" b="0"/>
            <wp:docPr id="56979567" name="Picture 56979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5808487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242B10"/>
    <w:multiLevelType w:val="hybridMultilevel"/>
    <w:tmpl w:val="370C38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F00E41"/>
    <w:multiLevelType w:val="hybridMultilevel"/>
    <w:tmpl w:val="C194C1AE"/>
    <w:lvl w:ilvl="0" w:tplc="78A4A7A4">
      <w:start w:val="1"/>
      <w:numFmt w:val="bullet"/>
      <w:lvlText w:val="-"/>
      <w:lvlJc w:val="left"/>
      <w:pPr>
        <w:ind w:left="6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4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2218727">
    <w:abstractNumId w:val="30"/>
  </w:num>
  <w:num w:numId="2" w16cid:durableId="546264430">
    <w:abstractNumId w:val="22"/>
  </w:num>
  <w:num w:numId="3" w16cid:durableId="976226586">
    <w:abstractNumId w:val="13"/>
  </w:num>
  <w:num w:numId="4" w16cid:durableId="816263066">
    <w:abstractNumId w:val="20"/>
  </w:num>
  <w:num w:numId="5" w16cid:durableId="1930458234">
    <w:abstractNumId w:val="29"/>
  </w:num>
  <w:num w:numId="6" w16cid:durableId="212472176">
    <w:abstractNumId w:val="38"/>
  </w:num>
  <w:num w:numId="7" w16cid:durableId="60948834">
    <w:abstractNumId w:val="24"/>
  </w:num>
  <w:num w:numId="8" w16cid:durableId="833450075">
    <w:abstractNumId w:val="28"/>
  </w:num>
  <w:num w:numId="9" w16cid:durableId="138305074">
    <w:abstractNumId w:val="32"/>
  </w:num>
  <w:num w:numId="10" w16cid:durableId="1376542618">
    <w:abstractNumId w:val="39"/>
  </w:num>
  <w:num w:numId="11" w16cid:durableId="1798327382">
    <w:abstractNumId w:val="25"/>
  </w:num>
  <w:num w:numId="12" w16cid:durableId="1221402666">
    <w:abstractNumId w:val="10"/>
  </w:num>
  <w:num w:numId="13" w16cid:durableId="1139225555">
    <w:abstractNumId w:val="18"/>
  </w:num>
  <w:num w:numId="14" w16cid:durableId="925386879">
    <w:abstractNumId w:val="26"/>
  </w:num>
  <w:num w:numId="15" w16cid:durableId="2003192033">
    <w:abstractNumId w:val="37"/>
  </w:num>
  <w:num w:numId="16" w16cid:durableId="919606581">
    <w:abstractNumId w:val="9"/>
  </w:num>
  <w:num w:numId="17" w16cid:durableId="1229339703">
    <w:abstractNumId w:val="7"/>
  </w:num>
  <w:num w:numId="18" w16cid:durableId="1838227715">
    <w:abstractNumId w:val="6"/>
  </w:num>
  <w:num w:numId="19" w16cid:durableId="1427385509">
    <w:abstractNumId w:val="5"/>
  </w:num>
  <w:num w:numId="20" w16cid:durableId="1713533300">
    <w:abstractNumId w:val="4"/>
  </w:num>
  <w:num w:numId="21" w16cid:durableId="570891659">
    <w:abstractNumId w:val="8"/>
  </w:num>
  <w:num w:numId="22" w16cid:durableId="904528220">
    <w:abstractNumId w:val="3"/>
  </w:num>
  <w:num w:numId="23" w16cid:durableId="1279338244">
    <w:abstractNumId w:val="2"/>
  </w:num>
  <w:num w:numId="24" w16cid:durableId="163401804">
    <w:abstractNumId w:val="1"/>
  </w:num>
  <w:num w:numId="25" w16cid:durableId="1638104560">
    <w:abstractNumId w:val="0"/>
  </w:num>
  <w:num w:numId="26" w16cid:durableId="1605192963">
    <w:abstractNumId w:val="34"/>
  </w:num>
  <w:num w:numId="27" w16cid:durableId="1201014842">
    <w:abstractNumId w:val="35"/>
  </w:num>
  <w:num w:numId="28" w16cid:durableId="20907469">
    <w:abstractNumId w:val="36"/>
  </w:num>
  <w:num w:numId="29" w16cid:durableId="834958855">
    <w:abstractNumId w:val="15"/>
  </w:num>
  <w:num w:numId="30" w16cid:durableId="2118600509">
    <w:abstractNumId w:val="23"/>
  </w:num>
  <w:num w:numId="31" w16cid:durableId="885145315">
    <w:abstractNumId w:val="14"/>
  </w:num>
  <w:num w:numId="32" w16cid:durableId="328557071">
    <w:abstractNumId w:val="21"/>
  </w:num>
  <w:num w:numId="33" w16cid:durableId="525564251">
    <w:abstractNumId w:val="12"/>
  </w:num>
  <w:num w:numId="34" w16cid:durableId="1224827392">
    <w:abstractNumId w:val="27"/>
  </w:num>
  <w:num w:numId="35" w16cid:durableId="1467815605">
    <w:abstractNumId w:val="11"/>
  </w:num>
  <w:num w:numId="36" w16cid:durableId="628360908">
    <w:abstractNumId w:val="17"/>
  </w:num>
  <w:num w:numId="37" w16cid:durableId="138422062">
    <w:abstractNumId w:val="40"/>
  </w:num>
  <w:num w:numId="38" w16cid:durableId="226840274">
    <w:abstractNumId w:val="31"/>
  </w:num>
  <w:num w:numId="39" w16cid:durableId="372073332">
    <w:abstractNumId w:val="19"/>
  </w:num>
  <w:num w:numId="40" w16cid:durableId="1518035842">
    <w:abstractNumId w:val="33"/>
  </w:num>
  <w:num w:numId="41" w16cid:durableId="436566047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08D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1602"/>
    <w:rsid w:val="000220E9"/>
    <w:rsid w:val="0002231A"/>
    <w:rsid w:val="00022F48"/>
    <w:rsid w:val="0002349D"/>
    <w:rsid w:val="00023526"/>
    <w:rsid w:val="00023565"/>
    <w:rsid w:val="00023758"/>
    <w:rsid w:val="0002389B"/>
    <w:rsid w:val="00024628"/>
    <w:rsid w:val="00024798"/>
    <w:rsid w:val="00024E47"/>
    <w:rsid w:val="00024EEA"/>
    <w:rsid w:val="00025196"/>
    <w:rsid w:val="0002624F"/>
    <w:rsid w:val="000268FB"/>
    <w:rsid w:val="00026AC6"/>
    <w:rsid w:val="00027B9C"/>
    <w:rsid w:val="00027FB8"/>
    <w:rsid w:val="0003091B"/>
    <w:rsid w:val="00031F7D"/>
    <w:rsid w:val="00032498"/>
    <w:rsid w:val="00032C4D"/>
    <w:rsid w:val="00033FBB"/>
    <w:rsid w:val="00034D60"/>
    <w:rsid w:val="0003510B"/>
    <w:rsid w:val="00035665"/>
    <w:rsid w:val="000368F2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6E02"/>
    <w:rsid w:val="00046FAF"/>
    <w:rsid w:val="00047051"/>
    <w:rsid w:val="000477F6"/>
    <w:rsid w:val="00047C64"/>
    <w:rsid w:val="00047D69"/>
    <w:rsid w:val="00047EEB"/>
    <w:rsid w:val="00050213"/>
    <w:rsid w:val="00050528"/>
    <w:rsid w:val="00050D23"/>
    <w:rsid w:val="00052A29"/>
    <w:rsid w:val="0005353A"/>
    <w:rsid w:val="0005392A"/>
    <w:rsid w:val="000549F0"/>
    <w:rsid w:val="00054E3A"/>
    <w:rsid w:val="000559CF"/>
    <w:rsid w:val="00056F95"/>
    <w:rsid w:val="0005715C"/>
    <w:rsid w:val="000576A5"/>
    <w:rsid w:val="000600B4"/>
    <w:rsid w:val="0006060D"/>
    <w:rsid w:val="00060F24"/>
    <w:rsid w:val="00061913"/>
    <w:rsid w:val="00062F11"/>
    <w:rsid w:val="000631E9"/>
    <w:rsid w:val="00063321"/>
    <w:rsid w:val="00063EF2"/>
    <w:rsid w:val="0006502B"/>
    <w:rsid w:val="000654CC"/>
    <w:rsid w:val="00065A86"/>
    <w:rsid w:val="00067107"/>
    <w:rsid w:val="000675BF"/>
    <w:rsid w:val="00067ED3"/>
    <w:rsid w:val="000707D7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3D2F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3E85"/>
    <w:rsid w:val="0008430C"/>
    <w:rsid w:val="00084E41"/>
    <w:rsid w:val="0008565B"/>
    <w:rsid w:val="0008594E"/>
    <w:rsid w:val="00085FC7"/>
    <w:rsid w:val="00086929"/>
    <w:rsid w:val="00087076"/>
    <w:rsid w:val="0008750C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6003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4E6D"/>
    <w:rsid w:val="000B50B5"/>
    <w:rsid w:val="000B51FF"/>
    <w:rsid w:val="000B6489"/>
    <w:rsid w:val="000B6C25"/>
    <w:rsid w:val="000B7025"/>
    <w:rsid w:val="000B77DD"/>
    <w:rsid w:val="000B79B7"/>
    <w:rsid w:val="000B7DFB"/>
    <w:rsid w:val="000C0426"/>
    <w:rsid w:val="000C05C6"/>
    <w:rsid w:val="000C121F"/>
    <w:rsid w:val="000C13A3"/>
    <w:rsid w:val="000C17E0"/>
    <w:rsid w:val="000C17F0"/>
    <w:rsid w:val="000C1896"/>
    <w:rsid w:val="000C29D7"/>
    <w:rsid w:val="000C2CB4"/>
    <w:rsid w:val="000C3AD2"/>
    <w:rsid w:val="000C3CA0"/>
    <w:rsid w:val="000C427F"/>
    <w:rsid w:val="000C4475"/>
    <w:rsid w:val="000C5D5D"/>
    <w:rsid w:val="000C5FA2"/>
    <w:rsid w:val="000C7010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40C"/>
    <w:rsid w:val="000D192B"/>
    <w:rsid w:val="000D1BFB"/>
    <w:rsid w:val="000D1F7F"/>
    <w:rsid w:val="000D2E76"/>
    <w:rsid w:val="000D31E3"/>
    <w:rsid w:val="000D40A1"/>
    <w:rsid w:val="000D59E4"/>
    <w:rsid w:val="000D5EAF"/>
    <w:rsid w:val="000D6018"/>
    <w:rsid w:val="000D70EA"/>
    <w:rsid w:val="000E0963"/>
    <w:rsid w:val="000E44F6"/>
    <w:rsid w:val="000E5D40"/>
    <w:rsid w:val="000E6267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693C"/>
    <w:rsid w:val="000F77CC"/>
    <w:rsid w:val="000F7F37"/>
    <w:rsid w:val="0010100C"/>
    <w:rsid w:val="0010191A"/>
    <w:rsid w:val="00101FFB"/>
    <w:rsid w:val="00102A14"/>
    <w:rsid w:val="001031EA"/>
    <w:rsid w:val="00103243"/>
    <w:rsid w:val="001037F0"/>
    <w:rsid w:val="001037FE"/>
    <w:rsid w:val="001039F5"/>
    <w:rsid w:val="0010430B"/>
    <w:rsid w:val="00104CDA"/>
    <w:rsid w:val="001053EF"/>
    <w:rsid w:val="001059D1"/>
    <w:rsid w:val="0010795D"/>
    <w:rsid w:val="00107A82"/>
    <w:rsid w:val="00107E22"/>
    <w:rsid w:val="00110662"/>
    <w:rsid w:val="001106AE"/>
    <w:rsid w:val="0011076A"/>
    <w:rsid w:val="001111E3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9F5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00F"/>
    <w:rsid w:val="001342C1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335D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375"/>
    <w:rsid w:val="001538DF"/>
    <w:rsid w:val="00154822"/>
    <w:rsid w:val="00154B37"/>
    <w:rsid w:val="00156945"/>
    <w:rsid w:val="0015698A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2AE2"/>
    <w:rsid w:val="00162B86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3F39"/>
    <w:rsid w:val="00174494"/>
    <w:rsid w:val="001745D5"/>
    <w:rsid w:val="001750EF"/>
    <w:rsid w:val="001765B4"/>
    <w:rsid w:val="00176641"/>
    <w:rsid w:val="00176CD0"/>
    <w:rsid w:val="001779B4"/>
    <w:rsid w:val="00177EFC"/>
    <w:rsid w:val="001802CC"/>
    <w:rsid w:val="001806F6"/>
    <w:rsid w:val="001820D6"/>
    <w:rsid w:val="001821B7"/>
    <w:rsid w:val="00182258"/>
    <w:rsid w:val="00182E1D"/>
    <w:rsid w:val="001835B3"/>
    <w:rsid w:val="00184080"/>
    <w:rsid w:val="00184110"/>
    <w:rsid w:val="00184314"/>
    <w:rsid w:val="0018442D"/>
    <w:rsid w:val="001846EE"/>
    <w:rsid w:val="00184908"/>
    <w:rsid w:val="00185660"/>
    <w:rsid w:val="00185C88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00F"/>
    <w:rsid w:val="0019666E"/>
    <w:rsid w:val="00196B2A"/>
    <w:rsid w:val="00196C50"/>
    <w:rsid w:val="0019723A"/>
    <w:rsid w:val="001A0133"/>
    <w:rsid w:val="001A022E"/>
    <w:rsid w:val="001A0920"/>
    <w:rsid w:val="001A0FD2"/>
    <w:rsid w:val="001A1490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384"/>
    <w:rsid w:val="001B7440"/>
    <w:rsid w:val="001B7516"/>
    <w:rsid w:val="001C05E9"/>
    <w:rsid w:val="001C0840"/>
    <w:rsid w:val="001C0A43"/>
    <w:rsid w:val="001C0D7A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900"/>
    <w:rsid w:val="001C7B4E"/>
    <w:rsid w:val="001D0433"/>
    <w:rsid w:val="001D06A4"/>
    <w:rsid w:val="001D073C"/>
    <w:rsid w:val="001D0AE3"/>
    <w:rsid w:val="001D1200"/>
    <w:rsid w:val="001D1605"/>
    <w:rsid w:val="001D1FB4"/>
    <w:rsid w:val="001D21F1"/>
    <w:rsid w:val="001D2C37"/>
    <w:rsid w:val="001D2C5C"/>
    <w:rsid w:val="001D2DF9"/>
    <w:rsid w:val="001D3C46"/>
    <w:rsid w:val="001D4320"/>
    <w:rsid w:val="001D49BD"/>
    <w:rsid w:val="001D6182"/>
    <w:rsid w:val="001D618F"/>
    <w:rsid w:val="001D6398"/>
    <w:rsid w:val="001D6532"/>
    <w:rsid w:val="001E0DF5"/>
    <w:rsid w:val="001E125D"/>
    <w:rsid w:val="001E1F34"/>
    <w:rsid w:val="001E29BF"/>
    <w:rsid w:val="001E3FBC"/>
    <w:rsid w:val="001E4DFF"/>
    <w:rsid w:val="001E5287"/>
    <w:rsid w:val="001E5C9E"/>
    <w:rsid w:val="001E5ED0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9F1"/>
    <w:rsid w:val="00200C7B"/>
    <w:rsid w:val="0020170F"/>
    <w:rsid w:val="00201759"/>
    <w:rsid w:val="00201D9C"/>
    <w:rsid w:val="0020208B"/>
    <w:rsid w:val="002021FC"/>
    <w:rsid w:val="002036BB"/>
    <w:rsid w:val="002043CF"/>
    <w:rsid w:val="00205A63"/>
    <w:rsid w:val="00205F81"/>
    <w:rsid w:val="00206169"/>
    <w:rsid w:val="002063C9"/>
    <w:rsid w:val="0020676B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44"/>
    <w:rsid w:val="0021395C"/>
    <w:rsid w:val="00213DEE"/>
    <w:rsid w:val="0021576A"/>
    <w:rsid w:val="00215B76"/>
    <w:rsid w:val="00216F39"/>
    <w:rsid w:val="00216F4A"/>
    <w:rsid w:val="00217EC7"/>
    <w:rsid w:val="00220938"/>
    <w:rsid w:val="00220AEB"/>
    <w:rsid w:val="00221F47"/>
    <w:rsid w:val="002229BA"/>
    <w:rsid w:val="00223BAC"/>
    <w:rsid w:val="00223D76"/>
    <w:rsid w:val="002259B7"/>
    <w:rsid w:val="00226DA7"/>
    <w:rsid w:val="00226E56"/>
    <w:rsid w:val="00227B72"/>
    <w:rsid w:val="002308D4"/>
    <w:rsid w:val="00230A69"/>
    <w:rsid w:val="0023151B"/>
    <w:rsid w:val="00232176"/>
    <w:rsid w:val="002322E5"/>
    <w:rsid w:val="0023296C"/>
    <w:rsid w:val="00232A66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901"/>
    <w:rsid w:val="00240D40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160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71"/>
    <w:rsid w:val="00261AAE"/>
    <w:rsid w:val="00261D77"/>
    <w:rsid w:val="0026236D"/>
    <w:rsid w:val="00262BEF"/>
    <w:rsid w:val="00262C6D"/>
    <w:rsid w:val="0026332C"/>
    <w:rsid w:val="00263B8E"/>
    <w:rsid w:val="00263CE9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81F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5D7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6453"/>
    <w:rsid w:val="0028786F"/>
    <w:rsid w:val="00287A12"/>
    <w:rsid w:val="00287B41"/>
    <w:rsid w:val="00291038"/>
    <w:rsid w:val="002918CE"/>
    <w:rsid w:val="0029192B"/>
    <w:rsid w:val="00291BF7"/>
    <w:rsid w:val="0029233E"/>
    <w:rsid w:val="00292E3B"/>
    <w:rsid w:val="002934C0"/>
    <w:rsid w:val="002943A4"/>
    <w:rsid w:val="00294EF8"/>
    <w:rsid w:val="00295FEC"/>
    <w:rsid w:val="0029673F"/>
    <w:rsid w:val="002968A1"/>
    <w:rsid w:val="002A0309"/>
    <w:rsid w:val="002A062F"/>
    <w:rsid w:val="002A0868"/>
    <w:rsid w:val="002A0B87"/>
    <w:rsid w:val="002A341F"/>
    <w:rsid w:val="002A3C41"/>
    <w:rsid w:val="002A572E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625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3E14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1ED"/>
    <w:rsid w:val="002E22E9"/>
    <w:rsid w:val="002E2931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791"/>
    <w:rsid w:val="002F2BE5"/>
    <w:rsid w:val="002F2CA3"/>
    <w:rsid w:val="002F2FB3"/>
    <w:rsid w:val="002F3EA3"/>
    <w:rsid w:val="002F400D"/>
    <w:rsid w:val="002F4752"/>
    <w:rsid w:val="002F4A40"/>
    <w:rsid w:val="002F4B59"/>
    <w:rsid w:val="002F4F84"/>
    <w:rsid w:val="002F5004"/>
    <w:rsid w:val="002F5879"/>
    <w:rsid w:val="002F591F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3CF"/>
    <w:rsid w:val="003046FD"/>
    <w:rsid w:val="00305F20"/>
    <w:rsid w:val="0030611D"/>
    <w:rsid w:val="00306B6F"/>
    <w:rsid w:val="00306FCA"/>
    <w:rsid w:val="00307817"/>
    <w:rsid w:val="00307E4E"/>
    <w:rsid w:val="00310B0A"/>
    <w:rsid w:val="0031114E"/>
    <w:rsid w:val="00311573"/>
    <w:rsid w:val="0031175D"/>
    <w:rsid w:val="00312459"/>
    <w:rsid w:val="00313B8B"/>
    <w:rsid w:val="003142A3"/>
    <w:rsid w:val="0031486D"/>
    <w:rsid w:val="00314F7F"/>
    <w:rsid w:val="003153C7"/>
    <w:rsid w:val="003157D2"/>
    <w:rsid w:val="00316798"/>
    <w:rsid w:val="00317BA6"/>
    <w:rsid w:val="00317BCE"/>
    <w:rsid w:val="003207DA"/>
    <w:rsid w:val="0032155D"/>
    <w:rsid w:val="00321F67"/>
    <w:rsid w:val="0032241D"/>
    <w:rsid w:val="00323309"/>
    <w:rsid w:val="00323B53"/>
    <w:rsid w:val="00323DAB"/>
    <w:rsid w:val="003244C5"/>
    <w:rsid w:val="00324F09"/>
    <w:rsid w:val="00325BE6"/>
    <w:rsid w:val="003264F1"/>
    <w:rsid w:val="00326C7C"/>
    <w:rsid w:val="00326DB5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685E"/>
    <w:rsid w:val="003375C2"/>
    <w:rsid w:val="00337AC8"/>
    <w:rsid w:val="00337D37"/>
    <w:rsid w:val="0034141A"/>
    <w:rsid w:val="0034141F"/>
    <w:rsid w:val="00342F17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190"/>
    <w:rsid w:val="003535B3"/>
    <w:rsid w:val="00353AA9"/>
    <w:rsid w:val="00353D1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56D4B"/>
    <w:rsid w:val="003607F8"/>
    <w:rsid w:val="00360947"/>
    <w:rsid w:val="00360C55"/>
    <w:rsid w:val="00360CB9"/>
    <w:rsid w:val="00360CF4"/>
    <w:rsid w:val="00360FF8"/>
    <w:rsid w:val="0036188E"/>
    <w:rsid w:val="003619B5"/>
    <w:rsid w:val="00361C5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53BD"/>
    <w:rsid w:val="003757F0"/>
    <w:rsid w:val="00375AFF"/>
    <w:rsid w:val="00375C1A"/>
    <w:rsid w:val="003762A8"/>
    <w:rsid w:val="00377DEF"/>
    <w:rsid w:val="0038028D"/>
    <w:rsid w:val="00380585"/>
    <w:rsid w:val="00380A07"/>
    <w:rsid w:val="00380E86"/>
    <w:rsid w:val="003815D2"/>
    <w:rsid w:val="00383F2D"/>
    <w:rsid w:val="00384862"/>
    <w:rsid w:val="00384AF2"/>
    <w:rsid w:val="00384C85"/>
    <w:rsid w:val="00384D8F"/>
    <w:rsid w:val="00385B51"/>
    <w:rsid w:val="00386903"/>
    <w:rsid w:val="0038795A"/>
    <w:rsid w:val="00390D97"/>
    <w:rsid w:val="00391008"/>
    <w:rsid w:val="00391607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07AD"/>
    <w:rsid w:val="003A11FD"/>
    <w:rsid w:val="003A1FCE"/>
    <w:rsid w:val="003A3138"/>
    <w:rsid w:val="003A3277"/>
    <w:rsid w:val="003A376F"/>
    <w:rsid w:val="003A392C"/>
    <w:rsid w:val="003A3BC8"/>
    <w:rsid w:val="003A5197"/>
    <w:rsid w:val="003A5579"/>
    <w:rsid w:val="003A69B6"/>
    <w:rsid w:val="003A6AB2"/>
    <w:rsid w:val="003A6DE6"/>
    <w:rsid w:val="003B00A0"/>
    <w:rsid w:val="003B020E"/>
    <w:rsid w:val="003B0488"/>
    <w:rsid w:val="003B0FC2"/>
    <w:rsid w:val="003B22F6"/>
    <w:rsid w:val="003B2AF9"/>
    <w:rsid w:val="003B2B15"/>
    <w:rsid w:val="003B2E77"/>
    <w:rsid w:val="003B2F4F"/>
    <w:rsid w:val="003B3C85"/>
    <w:rsid w:val="003B4AD2"/>
    <w:rsid w:val="003B4B06"/>
    <w:rsid w:val="003B59D6"/>
    <w:rsid w:val="003B7365"/>
    <w:rsid w:val="003B772F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4B7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2FAB"/>
    <w:rsid w:val="003E3BE1"/>
    <w:rsid w:val="003E4242"/>
    <w:rsid w:val="003E4EC9"/>
    <w:rsid w:val="003E556D"/>
    <w:rsid w:val="003E629F"/>
    <w:rsid w:val="003E67DA"/>
    <w:rsid w:val="003E704E"/>
    <w:rsid w:val="003E70C9"/>
    <w:rsid w:val="003E7535"/>
    <w:rsid w:val="003E7907"/>
    <w:rsid w:val="003E7B49"/>
    <w:rsid w:val="003F1EA3"/>
    <w:rsid w:val="003F258A"/>
    <w:rsid w:val="003F266D"/>
    <w:rsid w:val="003F2C04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3F769E"/>
    <w:rsid w:val="00400521"/>
    <w:rsid w:val="00400D85"/>
    <w:rsid w:val="00400DFF"/>
    <w:rsid w:val="00400F1F"/>
    <w:rsid w:val="0040134B"/>
    <w:rsid w:val="00401A9B"/>
    <w:rsid w:val="00401FA0"/>
    <w:rsid w:val="004021BE"/>
    <w:rsid w:val="0040222C"/>
    <w:rsid w:val="00402449"/>
    <w:rsid w:val="00402916"/>
    <w:rsid w:val="00402B1E"/>
    <w:rsid w:val="0040307C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232"/>
    <w:rsid w:val="00415A21"/>
    <w:rsid w:val="00415E27"/>
    <w:rsid w:val="00415F00"/>
    <w:rsid w:val="004160FB"/>
    <w:rsid w:val="00416931"/>
    <w:rsid w:val="00416C0A"/>
    <w:rsid w:val="00417940"/>
    <w:rsid w:val="00421206"/>
    <w:rsid w:val="004212CA"/>
    <w:rsid w:val="004214C6"/>
    <w:rsid w:val="00421BD4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078C"/>
    <w:rsid w:val="004318F7"/>
    <w:rsid w:val="00431F48"/>
    <w:rsid w:val="00433737"/>
    <w:rsid w:val="00433E88"/>
    <w:rsid w:val="004341DC"/>
    <w:rsid w:val="00434BDE"/>
    <w:rsid w:val="00435365"/>
    <w:rsid w:val="00435DEE"/>
    <w:rsid w:val="00436C19"/>
    <w:rsid w:val="004377B2"/>
    <w:rsid w:val="00440861"/>
    <w:rsid w:val="00440E0F"/>
    <w:rsid w:val="00441C32"/>
    <w:rsid w:val="00441E13"/>
    <w:rsid w:val="00441E73"/>
    <w:rsid w:val="00442ADE"/>
    <w:rsid w:val="00443252"/>
    <w:rsid w:val="004438D7"/>
    <w:rsid w:val="00443F2F"/>
    <w:rsid w:val="00445009"/>
    <w:rsid w:val="004452BF"/>
    <w:rsid w:val="00445AD0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DF8"/>
    <w:rsid w:val="0045614A"/>
    <w:rsid w:val="004565EE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2EB5"/>
    <w:rsid w:val="004745FD"/>
    <w:rsid w:val="00474F62"/>
    <w:rsid w:val="004758BE"/>
    <w:rsid w:val="004764D7"/>
    <w:rsid w:val="0047702E"/>
    <w:rsid w:val="00477264"/>
    <w:rsid w:val="004774B4"/>
    <w:rsid w:val="0047778C"/>
    <w:rsid w:val="00480C89"/>
    <w:rsid w:val="00481CD8"/>
    <w:rsid w:val="004821D9"/>
    <w:rsid w:val="00482DD7"/>
    <w:rsid w:val="00482F42"/>
    <w:rsid w:val="00483322"/>
    <w:rsid w:val="00483E3C"/>
    <w:rsid w:val="00484D27"/>
    <w:rsid w:val="00485470"/>
    <w:rsid w:val="004862C2"/>
    <w:rsid w:val="0048675E"/>
    <w:rsid w:val="00491A0E"/>
    <w:rsid w:val="00493C54"/>
    <w:rsid w:val="00493EDC"/>
    <w:rsid w:val="004943B2"/>
    <w:rsid w:val="00494686"/>
    <w:rsid w:val="0049475F"/>
    <w:rsid w:val="0049476B"/>
    <w:rsid w:val="004953B2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A77F9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30F0"/>
    <w:rsid w:val="004C49BC"/>
    <w:rsid w:val="004C531F"/>
    <w:rsid w:val="004C540F"/>
    <w:rsid w:val="004C606F"/>
    <w:rsid w:val="004C631B"/>
    <w:rsid w:val="004C676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6107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757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65D"/>
    <w:rsid w:val="00501824"/>
    <w:rsid w:val="00501A35"/>
    <w:rsid w:val="00501FF2"/>
    <w:rsid w:val="005021FA"/>
    <w:rsid w:val="0050224E"/>
    <w:rsid w:val="0050232B"/>
    <w:rsid w:val="0050290A"/>
    <w:rsid w:val="0050338E"/>
    <w:rsid w:val="00503F05"/>
    <w:rsid w:val="00504A5E"/>
    <w:rsid w:val="00504E72"/>
    <w:rsid w:val="00505191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2FAE"/>
    <w:rsid w:val="00523BB6"/>
    <w:rsid w:val="00524196"/>
    <w:rsid w:val="005244BB"/>
    <w:rsid w:val="00526FD3"/>
    <w:rsid w:val="00527A55"/>
    <w:rsid w:val="00527F42"/>
    <w:rsid w:val="0053037F"/>
    <w:rsid w:val="005304F4"/>
    <w:rsid w:val="0053069C"/>
    <w:rsid w:val="00531EBF"/>
    <w:rsid w:val="00531F30"/>
    <w:rsid w:val="005320D8"/>
    <w:rsid w:val="0053215B"/>
    <w:rsid w:val="00532701"/>
    <w:rsid w:val="00532DF6"/>
    <w:rsid w:val="00533891"/>
    <w:rsid w:val="00533EA7"/>
    <w:rsid w:val="005344EF"/>
    <w:rsid w:val="00534833"/>
    <w:rsid w:val="005348AA"/>
    <w:rsid w:val="00534F9B"/>
    <w:rsid w:val="00535204"/>
    <w:rsid w:val="00535AD2"/>
    <w:rsid w:val="00535AF9"/>
    <w:rsid w:val="00535C60"/>
    <w:rsid w:val="00536226"/>
    <w:rsid w:val="00536771"/>
    <w:rsid w:val="00536988"/>
    <w:rsid w:val="00536E09"/>
    <w:rsid w:val="005372E9"/>
    <w:rsid w:val="00537365"/>
    <w:rsid w:val="005374C3"/>
    <w:rsid w:val="005408D6"/>
    <w:rsid w:val="005414D1"/>
    <w:rsid w:val="00541980"/>
    <w:rsid w:val="00541BDE"/>
    <w:rsid w:val="00541E59"/>
    <w:rsid w:val="00542A48"/>
    <w:rsid w:val="00543E55"/>
    <w:rsid w:val="00543F19"/>
    <w:rsid w:val="005446D6"/>
    <w:rsid w:val="005452BF"/>
    <w:rsid w:val="00545C13"/>
    <w:rsid w:val="00547652"/>
    <w:rsid w:val="0055150E"/>
    <w:rsid w:val="00551C84"/>
    <w:rsid w:val="00551D1A"/>
    <w:rsid w:val="00552995"/>
    <w:rsid w:val="00552D00"/>
    <w:rsid w:val="00552EDB"/>
    <w:rsid w:val="0055392F"/>
    <w:rsid w:val="00553C48"/>
    <w:rsid w:val="0055417F"/>
    <w:rsid w:val="005541ED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232"/>
    <w:rsid w:val="0056459E"/>
    <w:rsid w:val="00564770"/>
    <w:rsid w:val="00564B0D"/>
    <w:rsid w:val="00564DC3"/>
    <w:rsid w:val="005657E5"/>
    <w:rsid w:val="00565D6F"/>
    <w:rsid w:val="00566387"/>
    <w:rsid w:val="00566A66"/>
    <w:rsid w:val="00567290"/>
    <w:rsid w:val="00567317"/>
    <w:rsid w:val="00572A0C"/>
    <w:rsid w:val="00572BA6"/>
    <w:rsid w:val="005735FE"/>
    <w:rsid w:val="00573C90"/>
    <w:rsid w:val="00574109"/>
    <w:rsid w:val="005742FC"/>
    <w:rsid w:val="005746B5"/>
    <w:rsid w:val="00574A05"/>
    <w:rsid w:val="00575E1F"/>
    <w:rsid w:val="00575E49"/>
    <w:rsid w:val="0057683F"/>
    <w:rsid w:val="00576F70"/>
    <w:rsid w:val="00577439"/>
    <w:rsid w:val="00577C3B"/>
    <w:rsid w:val="00581C35"/>
    <w:rsid w:val="00582750"/>
    <w:rsid w:val="005827C3"/>
    <w:rsid w:val="00582896"/>
    <w:rsid w:val="00582D40"/>
    <w:rsid w:val="00582E6E"/>
    <w:rsid w:val="00583613"/>
    <w:rsid w:val="00585013"/>
    <w:rsid w:val="005860AC"/>
    <w:rsid w:val="00590772"/>
    <w:rsid w:val="00590C4E"/>
    <w:rsid w:val="00590D46"/>
    <w:rsid w:val="005910A1"/>
    <w:rsid w:val="00591AC5"/>
    <w:rsid w:val="005932C8"/>
    <w:rsid w:val="00593984"/>
    <w:rsid w:val="0059430C"/>
    <w:rsid w:val="005954A3"/>
    <w:rsid w:val="0059560E"/>
    <w:rsid w:val="005957A0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1F27"/>
    <w:rsid w:val="005A26B4"/>
    <w:rsid w:val="005A29F2"/>
    <w:rsid w:val="005A2B7D"/>
    <w:rsid w:val="005A36E9"/>
    <w:rsid w:val="005A408C"/>
    <w:rsid w:val="005A5CCE"/>
    <w:rsid w:val="005A69E3"/>
    <w:rsid w:val="005A6E6B"/>
    <w:rsid w:val="005B0114"/>
    <w:rsid w:val="005B02B2"/>
    <w:rsid w:val="005B0FCA"/>
    <w:rsid w:val="005B1771"/>
    <w:rsid w:val="005B2090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59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751"/>
    <w:rsid w:val="005D1B3B"/>
    <w:rsid w:val="005D226C"/>
    <w:rsid w:val="005D2AF9"/>
    <w:rsid w:val="005D352F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5D7D"/>
    <w:rsid w:val="005E660A"/>
    <w:rsid w:val="005E66A1"/>
    <w:rsid w:val="005E677C"/>
    <w:rsid w:val="005E793F"/>
    <w:rsid w:val="005E7A4A"/>
    <w:rsid w:val="005E7C3B"/>
    <w:rsid w:val="005F08C9"/>
    <w:rsid w:val="005F0939"/>
    <w:rsid w:val="005F0967"/>
    <w:rsid w:val="005F1256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3FE"/>
    <w:rsid w:val="006144B9"/>
    <w:rsid w:val="0061453C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FAF"/>
    <w:rsid w:val="00624E76"/>
    <w:rsid w:val="00624FCE"/>
    <w:rsid w:val="00625821"/>
    <w:rsid w:val="00625898"/>
    <w:rsid w:val="00625C18"/>
    <w:rsid w:val="00625CBE"/>
    <w:rsid w:val="006262A0"/>
    <w:rsid w:val="006278F1"/>
    <w:rsid w:val="00627CD5"/>
    <w:rsid w:val="006326A5"/>
    <w:rsid w:val="00632AE4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4181"/>
    <w:rsid w:val="00656A95"/>
    <w:rsid w:val="0066251F"/>
    <w:rsid w:val="00662ABE"/>
    <w:rsid w:val="00664B3D"/>
    <w:rsid w:val="00665688"/>
    <w:rsid w:val="00665DDD"/>
    <w:rsid w:val="00665E8C"/>
    <w:rsid w:val="00666995"/>
    <w:rsid w:val="0066757F"/>
    <w:rsid w:val="006701F5"/>
    <w:rsid w:val="006705D5"/>
    <w:rsid w:val="00670D34"/>
    <w:rsid w:val="00670E38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5FA4"/>
    <w:rsid w:val="00687280"/>
    <w:rsid w:val="00690B18"/>
    <w:rsid w:val="00690CE9"/>
    <w:rsid w:val="00691090"/>
    <w:rsid w:val="00691976"/>
    <w:rsid w:val="00691C7D"/>
    <w:rsid w:val="0069236F"/>
    <w:rsid w:val="00692A94"/>
    <w:rsid w:val="00692B4A"/>
    <w:rsid w:val="00692CBA"/>
    <w:rsid w:val="006934FB"/>
    <w:rsid w:val="006938C7"/>
    <w:rsid w:val="00693D2C"/>
    <w:rsid w:val="00694C72"/>
    <w:rsid w:val="00696027"/>
    <w:rsid w:val="00696865"/>
    <w:rsid w:val="0069689F"/>
    <w:rsid w:val="0069690B"/>
    <w:rsid w:val="00696998"/>
    <w:rsid w:val="00696D6C"/>
    <w:rsid w:val="006974E6"/>
    <w:rsid w:val="006A0E65"/>
    <w:rsid w:val="006A280E"/>
    <w:rsid w:val="006A2B6D"/>
    <w:rsid w:val="006A2C65"/>
    <w:rsid w:val="006A2E98"/>
    <w:rsid w:val="006A3DDC"/>
    <w:rsid w:val="006A4B39"/>
    <w:rsid w:val="006A4EC9"/>
    <w:rsid w:val="006A500B"/>
    <w:rsid w:val="006A5714"/>
    <w:rsid w:val="006A6DF0"/>
    <w:rsid w:val="006A6E4D"/>
    <w:rsid w:val="006A770B"/>
    <w:rsid w:val="006B000C"/>
    <w:rsid w:val="006B02B8"/>
    <w:rsid w:val="006B043A"/>
    <w:rsid w:val="006B075D"/>
    <w:rsid w:val="006B089F"/>
    <w:rsid w:val="006B134E"/>
    <w:rsid w:val="006B2832"/>
    <w:rsid w:val="006B2842"/>
    <w:rsid w:val="006B3143"/>
    <w:rsid w:val="006B3A95"/>
    <w:rsid w:val="006B402E"/>
    <w:rsid w:val="006B4823"/>
    <w:rsid w:val="006B48E8"/>
    <w:rsid w:val="006B4C78"/>
    <w:rsid w:val="006B4DF4"/>
    <w:rsid w:val="006B5829"/>
    <w:rsid w:val="006B5909"/>
    <w:rsid w:val="006B5E48"/>
    <w:rsid w:val="006B69AF"/>
    <w:rsid w:val="006B6BB5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5E97"/>
    <w:rsid w:val="006E64AD"/>
    <w:rsid w:val="006E6DB3"/>
    <w:rsid w:val="006E6E00"/>
    <w:rsid w:val="006F0412"/>
    <w:rsid w:val="006F0544"/>
    <w:rsid w:val="006F12AB"/>
    <w:rsid w:val="006F257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7BD"/>
    <w:rsid w:val="007009DC"/>
    <w:rsid w:val="00701528"/>
    <w:rsid w:val="0070271D"/>
    <w:rsid w:val="007030B9"/>
    <w:rsid w:val="00704663"/>
    <w:rsid w:val="00704A49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3A6"/>
    <w:rsid w:val="007165E0"/>
    <w:rsid w:val="00716EE6"/>
    <w:rsid w:val="00717D60"/>
    <w:rsid w:val="00717E79"/>
    <w:rsid w:val="007201AD"/>
    <w:rsid w:val="007209F3"/>
    <w:rsid w:val="00720FEC"/>
    <w:rsid w:val="007219C0"/>
    <w:rsid w:val="00721A8F"/>
    <w:rsid w:val="007220D3"/>
    <w:rsid w:val="00722AC2"/>
    <w:rsid w:val="00722D02"/>
    <w:rsid w:val="00722F8D"/>
    <w:rsid w:val="00723554"/>
    <w:rsid w:val="00723AEE"/>
    <w:rsid w:val="00724651"/>
    <w:rsid w:val="00724DB3"/>
    <w:rsid w:val="00725041"/>
    <w:rsid w:val="0072537E"/>
    <w:rsid w:val="00725A0B"/>
    <w:rsid w:val="00725EC2"/>
    <w:rsid w:val="007266D9"/>
    <w:rsid w:val="007268AE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37D67"/>
    <w:rsid w:val="007403DF"/>
    <w:rsid w:val="007409A7"/>
    <w:rsid w:val="00740DC9"/>
    <w:rsid w:val="00741AAA"/>
    <w:rsid w:val="007431FD"/>
    <w:rsid w:val="007435C8"/>
    <w:rsid w:val="00743CE5"/>
    <w:rsid w:val="007440D9"/>
    <w:rsid w:val="00744426"/>
    <w:rsid w:val="007445FE"/>
    <w:rsid w:val="00744FCE"/>
    <w:rsid w:val="00745332"/>
    <w:rsid w:val="0074585A"/>
    <w:rsid w:val="00746090"/>
    <w:rsid w:val="007469FE"/>
    <w:rsid w:val="007516E8"/>
    <w:rsid w:val="007518AE"/>
    <w:rsid w:val="00751C39"/>
    <w:rsid w:val="00752B99"/>
    <w:rsid w:val="00754C4F"/>
    <w:rsid w:val="0075507D"/>
    <w:rsid w:val="0075550E"/>
    <w:rsid w:val="00755A12"/>
    <w:rsid w:val="007565CC"/>
    <w:rsid w:val="00756755"/>
    <w:rsid w:val="00757038"/>
    <w:rsid w:val="00757168"/>
    <w:rsid w:val="007573CC"/>
    <w:rsid w:val="0076013E"/>
    <w:rsid w:val="00760C45"/>
    <w:rsid w:val="00760CBC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F47"/>
    <w:rsid w:val="00773BC3"/>
    <w:rsid w:val="00773C34"/>
    <w:rsid w:val="00773EB2"/>
    <w:rsid w:val="0077482B"/>
    <w:rsid w:val="0077598A"/>
    <w:rsid w:val="00775ED8"/>
    <w:rsid w:val="00776D9A"/>
    <w:rsid w:val="00777415"/>
    <w:rsid w:val="00777B09"/>
    <w:rsid w:val="00777CE7"/>
    <w:rsid w:val="007809B4"/>
    <w:rsid w:val="0078168B"/>
    <w:rsid w:val="00781725"/>
    <w:rsid w:val="00782268"/>
    <w:rsid w:val="007822EF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672"/>
    <w:rsid w:val="00793959"/>
    <w:rsid w:val="00793ADF"/>
    <w:rsid w:val="00793C7A"/>
    <w:rsid w:val="00793D86"/>
    <w:rsid w:val="007950AB"/>
    <w:rsid w:val="007955E4"/>
    <w:rsid w:val="0079605A"/>
    <w:rsid w:val="0079694A"/>
    <w:rsid w:val="00796C62"/>
    <w:rsid w:val="007975D7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1D54"/>
    <w:rsid w:val="007A2E20"/>
    <w:rsid w:val="007A2FDA"/>
    <w:rsid w:val="007A31EE"/>
    <w:rsid w:val="007A347C"/>
    <w:rsid w:val="007A3633"/>
    <w:rsid w:val="007A379C"/>
    <w:rsid w:val="007A3D2A"/>
    <w:rsid w:val="007A3E80"/>
    <w:rsid w:val="007A42A5"/>
    <w:rsid w:val="007A4317"/>
    <w:rsid w:val="007A4326"/>
    <w:rsid w:val="007A4AB2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6B3D"/>
    <w:rsid w:val="007B7CD9"/>
    <w:rsid w:val="007B7ED9"/>
    <w:rsid w:val="007C080B"/>
    <w:rsid w:val="007C0D39"/>
    <w:rsid w:val="007C107C"/>
    <w:rsid w:val="007C1086"/>
    <w:rsid w:val="007C284C"/>
    <w:rsid w:val="007C28D2"/>
    <w:rsid w:val="007C293A"/>
    <w:rsid w:val="007C2972"/>
    <w:rsid w:val="007C4636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458"/>
    <w:rsid w:val="007D7FA1"/>
    <w:rsid w:val="007E00BC"/>
    <w:rsid w:val="007E02C9"/>
    <w:rsid w:val="007E05E9"/>
    <w:rsid w:val="007E0A73"/>
    <w:rsid w:val="007E15E4"/>
    <w:rsid w:val="007E21DF"/>
    <w:rsid w:val="007E24EB"/>
    <w:rsid w:val="007E341F"/>
    <w:rsid w:val="007E3896"/>
    <w:rsid w:val="007E3EA0"/>
    <w:rsid w:val="007E49AA"/>
    <w:rsid w:val="007E5287"/>
    <w:rsid w:val="007E564D"/>
    <w:rsid w:val="007E5806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458E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D0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BA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57D0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1A3"/>
    <w:rsid w:val="00860A51"/>
    <w:rsid w:val="0086143E"/>
    <w:rsid w:val="0086196F"/>
    <w:rsid w:val="00861BEF"/>
    <w:rsid w:val="00861C25"/>
    <w:rsid w:val="00861C53"/>
    <w:rsid w:val="00861E9D"/>
    <w:rsid w:val="00862AD6"/>
    <w:rsid w:val="0086377B"/>
    <w:rsid w:val="008637F8"/>
    <w:rsid w:val="0086381F"/>
    <w:rsid w:val="0086416A"/>
    <w:rsid w:val="00865BCA"/>
    <w:rsid w:val="00866245"/>
    <w:rsid w:val="00866ABC"/>
    <w:rsid w:val="00866BAD"/>
    <w:rsid w:val="00866FBC"/>
    <w:rsid w:val="0086771E"/>
    <w:rsid w:val="00867AD5"/>
    <w:rsid w:val="00871119"/>
    <w:rsid w:val="008724D3"/>
    <w:rsid w:val="00872977"/>
    <w:rsid w:val="00872978"/>
    <w:rsid w:val="00872C22"/>
    <w:rsid w:val="008735AA"/>
    <w:rsid w:val="008735C7"/>
    <w:rsid w:val="00873EFD"/>
    <w:rsid w:val="008754B1"/>
    <w:rsid w:val="00876CD9"/>
    <w:rsid w:val="00876D4D"/>
    <w:rsid w:val="0087783F"/>
    <w:rsid w:val="0088015A"/>
    <w:rsid w:val="00880AA1"/>
    <w:rsid w:val="008815C9"/>
    <w:rsid w:val="0088211C"/>
    <w:rsid w:val="0088283A"/>
    <w:rsid w:val="00883EB3"/>
    <w:rsid w:val="00883EFE"/>
    <w:rsid w:val="00884656"/>
    <w:rsid w:val="0088596E"/>
    <w:rsid w:val="00886995"/>
    <w:rsid w:val="008869AA"/>
    <w:rsid w:val="008872E1"/>
    <w:rsid w:val="0088787B"/>
    <w:rsid w:val="008879DA"/>
    <w:rsid w:val="008907FD"/>
    <w:rsid w:val="00890F18"/>
    <w:rsid w:val="00892063"/>
    <w:rsid w:val="00893F00"/>
    <w:rsid w:val="008941FF"/>
    <w:rsid w:val="00894579"/>
    <w:rsid w:val="00894F1D"/>
    <w:rsid w:val="0089551F"/>
    <w:rsid w:val="00895AE3"/>
    <w:rsid w:val="00895B55"/>
    <w:rsid w:val="00897053"/>
    <w:rsid w:val="00897B17"/>
    <w:rsid w:val="008A0115"/>
    <w:rsid w:val="008A030C"/>
    <w:rsid w:val="008A08EC"/>
    <w:rsid w:val="008A0FD2"/>
    <w:rsid w:val="008A1C78"/>
    <w:rsid w:val="008A1FE1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A12"/>
    <w:rsid w:val="008B2B71"/>
    <w:rsid w:val="008B2EF7"/>
    <w:rsid w:val="008B42D1"/>
    <w:rsid w:val="008B45F5"/>
    <w:rsid w:val="008B483E"/>
    <w:rsid w:val="008B4991"/>
    <w:rsid w:val="008B5AD3"/>
    <w:rsid w:val="008B5C87"/>
    <w:rsid w:val="008B5F00"/>
    <w:rsid w:val="008B60E9"/>
    <w:rsid w:val="008B6E1D"/>
    <w:rsid w:val="008B7B61"/>
    <w:rsid w:val="008B7E88"/>
    <w:rsid w:val="008C04AB"/>
    <w:rsid w:val="008C0554"/>
    <w:rsid w:val="008C0A49"/>
    <w:rsid w:val="008C0B4E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59C6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614A"/>
    <w:rsid w:val="008E6704"/>
    <w:rsid w:val="008E6F7A"/>
    <w:rsid w:val="008E760A"/>
    <w:rsid w:val="008E76A6"/>
    <w:rsid w:val="008F0D4D"/>
    <w:rsid w:val="008F197C"/>
    <w:rsid w:val="008F25FF"/>
    <w:rsid w:val="008F2743"/>
    <w:rsid w:val="008F3DD1"/>
    <w:rsid w:val="008F5509"/>
    <w:rsid w:val="008F5DB4"/>
    <w:rsid w:val="008F61E9"/>
    <w:rsid w:val="008F672C"/>
    <w:rsid w:val="008F6FE3"/>
    <w:rsid w:val="008F75D7"/>
    <w:rsid w:val="008F7723"/>
    <w:rsid w:val="008F7903"/>
    <w:rsid w:val="008F7D6D"/>
    <w:rsid w:val="008F7FBC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6FF"/>
    <w:rsid w:val="00907EB0"/>
    <w:rsid w:val="009106FA"/>
    <w:rsid w:val="00910999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2E15"/>
    <w:rsid w:val="0092375A"/>
    <w:rsid w:val="00923A7D"/>
    <w:rsid w:val="00923C54"/>
    <w:rsid w:val="00923D9B"/>
    <w:rsid w:val="00925160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2A"/>
    <w:rsid w:val="00937D45"/>
    <w:rsid w:val="00940060"/>
    <w:rsid w:val="00940391"/>
    <w:rsid w:val="00940E72"/>
    <w:rsid w:val="00941053"/>
    <w:rsid w:val="0094113B"/>
    <w:rsid w:val="00942421"/>
    <w:rsid w:val="00942586"/>
    <w:rsid w:val="009429DE"/>
    <w:rsid w:val="00942A8D"/>
    <w:rsid w:val="00943E4F"/>
    <w:rsid w:val="00945242"/>
    <w:rsid w:val="00945C17"/>
    <w:rsid w:val="00946091"/>
    <w:rsid w:val="009478C2"/>
    <w:rsid w:val="00947C57"/>
    <w:rsid w:val="00950198"/>
    <w:rsid w:val="00950AB7"/>
    <w:rsid w:val="00950B60"/>
    <w:rsid w:val="00950FCA"/>
    <w:rsid w:val="009519B2"/>
    <w:rsid w:val="00951A59"/>
    <w:rsid w:val="00951BDD"/>
    <w:rsid w:val="009527CF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BBD"/>
    <w:rsid w:val="00955FEA"/>
    <w:rsid w:val="00956AA0"/>
    <w:rsid w:val="0095721F"/>
    <w:rsid w:val="009572DA"/>
    <w:rsid w:val="00957782"/>
    <w:rsid w:val="00961022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0C16"/>
    <w:rsid w:val="0097169A"/>
    <w:rsid w:val="00971938"/>
    <w:rsid w:val="00972044"/>
    <w:rsid w:val="00973CF1"/>
    <w:rsid w:val="00973E72"/>
    <w:rsid w:val="0097470F"/>
    <w:rsid w:val="00974EDB"/>
    <w:rsid w:val="0097509A"/>
    <w:rsid w:val="00975CE0"/>
    <w:rsid w:val="00975E57"/>
    <w:rsid w:val="00976029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0E87"/>
    <w:rsid w:val="00991022"/>
    <w:rsid w:val="009910F8"/>
    <w:rsid w:val="0099113E"/>
    <w:rsid w:val="00991147"/>
    <w:rsid w:val="00991585"/>
    <w:rsid w:val="00991666"/>
    <w:rsid w:val="00991D7D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36B1"/>
    <w:rsid w:val="009A3B33"/>
    <w:rsid w:val="009A44DE"/>
    <w:rsid w:val="009A55CB"/>
    <w:rsid w:val="009A56DF"/>
    <w:rsid w:val="009A5784"/>
    <w:rsid w:val="009A5791"/>
    <w:rsid w:val="009A6BC8"/>
    <w:rsid w:val="009A71EE"/>
    <w:rsid w:val="009A78AD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33D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044"/>
    <w:rsid w:val="009D361F"/>
    <w:rsid w:val="009D3A4F"/>
    <w:rsid w:val="009D429A"/>
    <w:rsid w:val="009D51A4"/>
    <w:rsid w:val="009D534A"/>
    <w:rsid w:val="009D53DB"/>
    <w:rsid w:val="009D5459"/>
    <w:rsid w:val="009D5632"/>
    <w:rsid w:val="009D5951"/>
    <w:rsid w:val="009D662E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E7DCD"/>
    <w:rsid w:val="009F00BC"/>
    <w:rsid w:val="009F0BD4"/>
    <w:rsid w:val="009F10A8"/>
    <w:rsid w:val="009F1868"/>
    <w:rsid w:val="009F1B24"/>
    <w:rsid w:val="009F2CB6"/>
    <w:rsid w:val="009F3888"/>
    <w:rsid w:val="009F4586"/>
    <w:rsid w:val="009F48B0"/>
    <w:rsid w:val="009F4F45"/>
    <w:rsid w:val="009F57A4"/>
    <w:rsid w:val="009F5821"/>
    <w:rsid w:val="009F5B1D"/>
    <w:rsid w:val="009F6DCD"/>
    <w:rsid w:val="009F79B5"/>
    <w:rsid w:val="009F7C8A"/>
    <w:rsid w:val="009F7CC0"/>
    <w:rsid w:val="00A005ED"/>
    <w:rsid w:val="00A00D82"/>
    <w:rsid w:val="00A0236F"/>
    <w:rsid w:val="00A0240B"/>
    <w:rsid w:val="00A033A4"/>
    <w:rsid w:val="00A0477C"/>
    <w:rsid w:val="00A05058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A64"/>
    <w:rsid w:val="00A14CCA"/>
    <w:rsid w:val="00A1569B"/>
    <w:rsid w:val="00A15FAA"/>
    <w:rsid w:val="00A16117"/>
    <w:rsid w:val="00A16CA8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8F0"/>
    <w:rsid w:val="00A24F28"/>
    <w:rsid w:val="00A2573B"/>
    <w:rsid w:val="00A257B7"/>
    <w:rsid w:val="00A25C93"/>
    <w:rsid w:val="00A25F3B"/>
    <w:rsid w:val="00A26097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27E2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40B59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241"/>
    <w:rsid w:val="00A51563"/>
    <w:rsid w:val="00A5170A"/>
    <w:rsid w:val="00A518B9"/>
    <w:rsid w:val="00A51AA0"/>
    <w:rsid w:val="00A53003"/>
    <w:rsid w:val="00A5345E"/>
    <w:rsid w:val="00A538EB"/>
    <w:rsid w:val="00A542FF"/>
    <w:rsid w:val="00A5458B"/>
    <w:rsid w:val="00A54949"/>
    <w:rsid w:val="00A55346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1F8F"/>
    <w:rsid w:val="00A62C3B"/>
    <w:rsid w:val="00A62ECF"/>
    <w:rsid w:val="00A63160"/>
    <w:rsid w:val="00A6330F"/>
    <w:rsid w:val="00A63B84"/>
    <w:rsid w:val="00A643FF"/>
    <w:rsid w:val="00A644DF"/>
    <w:rsid w:val="00A6474D"/>
    <w:rsid w:val="00A64C7B"/>
    <w:rsid w:val="00A65835"/>
    <w:rsid w:val="00A6585E"/>
    <w:rsid w:val="00A6589F"/>
    <w:rsid w:val="00A65A7D"/>
    <w:rsid w:val="00A66142"/>
    <w:rsid w:val="00A66AAC"/>
    <w:rsid w:val="00A66AFD"/>
    <w:rsid w:val="00A67645"/>
    <w:rsid w:val="00A678CA"/>
    <w:rsid w:val="00A70300"/>
    <w:rsid w:val="00A71D30"/>
    <w:rsid w:val="00A71E47"/>
    <w:rsid w:val="00A73552"/>
    <w:rsid w:val="00A73B63"/>
    <w:rsid w:val="00A7456F"/>
    <w:rsid w:val="00A7460C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447E"/>
    <w:rsid w:val="00A84A03"/>
    <w:rsid w:val="00A86847"/>
    <w:rsid w:val="00A86B4F"/>
    <w:rsid w:val="00A87EDE"/>
    <w:rsid w:val="00A90362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41C0"/>
    <w:rsid w:val="00AA46EF"/>
    <w:rsid w:val="00AA49BE"/>
    <w:rsid w:val="00AA4B13"/>
    <w:rsid w:val="00AA5170"/>
    <w:rsid w:val="00AA5503"/>
    <w:rsid w:val="00AA5E5D"/>
    <w:rsid w:val="00AA62D0"/>
    <w:rsid w:val="00AA683F"/>
    <w:rsid w:val="00AA697E"/>
    <w:rsid w:val="00AA6E53"/>
    <w:rsid w:val="00AB1C8C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04B"/>
    <w:rsid w:val="00AB794F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1DFB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44F9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198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2FB"/>
    <w:rsid w:val="00B32CA9"/>
    <w:rsid w:val="00B32DC3"/>
    <w:rsid w:val="00B3355D"/>
    <w:rsid w:val="00B34011"/>
    <w:rsid w:val="00B35726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26FC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08B"/>
    <w:rsid w:val="00B5769D"/>
    <w:rsid w:val="00B57B4F"/>
    <w:rsid w:val="00B61BA6"/>
    <w:rsid w:val="00B62B85"/>
    <w:rsid w:val="00B6319E"/>
    <w:rsid w:val="00B6348A"/>
    <w:rsid w:val="00B635A5"/>
    <w:rsid w:val="00B6361C"/>
    <w:rsid w:val="00B66245"/>
    <w:rsid w:val="00B66A95"/>
    <w:rsid w:val="00B66AD7"/>
    <w:rsid w:val="00B66E51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59B3"/>
    <w:rsid w:val="00B7723F"/>
    <w:rsid w:val="00B77B34"/>
    <w:rsid w:val="00B80DC6"/>
    <w:rsid w:val="00B81E96"/>
    <w:rsid w:val="00B82125"/>
    <w:rsid w:val="00B82343"/>
    <w:rsid w:val="00B8312C"/>
    <w:rsid w:val="00B83DF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34E"/>
    <w:rsid w:val="00BB69FE"/>
    <w:rsid w:val="00BB6F25"/>
    <w:rsid w:val="00BC08F0"/>
    <w:rsid w:val="00BC19AC"/>
    <w:rsid w:val="00BC1ABD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75D"/>
    <w:rsid w:val="00BD2B4A"/>
    <w:rsid w:val="00BD34A4"/>
    <w:rsid w:val="00BD3756"/>
    <w:rsid w:val="00BD472D"/>
    <w:rsid w:val="00BD4C88"/>
    <w:rsid w:val="00BD4EF1"/>
    <w:rsid w:val="00BD5090"/>
    <w:rsid w:val="00BD5413"/>
    <w:rsid w:val="00BD57CC"/>
    <w:rsid w:val="00BD5BCA"/>
    <w:rsid w:val="00BD62FC"/>
    <w:rsid w:val="00BD742B"/>
    <w:rsid w:val="00BD7F28"/>
    <w:rsid w:val="00BE03D0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0E36"/>
    <w:rsid w:val="00BF126A"/>
    <w:rsid w:val="00BF1E2A"/>
    <w:rsid w:val="00BF2072"/>
    <w:rsid w:val="00BF2243"/>
    <w:rsid w:val="00BF2631"/>
    <w:rsid w:val="00BF3B11"/>
    <w:rsid w:val="00BF3B6F"/>
    <w:rsid w:val="00BF4C3A"/>
    <w:rsid w:val="00BF51D4"/>
    <w:rsid w:val="00BF5E7C"/>
    <w:rsid w:val="00BF5F36"/>
    <w:rsid w:val="00BF6BF2"/>
    <w:rsid w:val="00BF7149"/>
    <w:rsid w:val="00BF734B"/>
    <w:rsid w:val="00BF7AB3"/>
    <w:rsid w:val="00BF7E5D"/>
    <w:rsid w:val="00BF7F67"/>
    <w:rsid w:val="00C01033"/>
    <w:rsid w:val="00C01545"/>
    <w:rsid w:val="00C0156F"/>
    <w:rsid w:val="00C0157E"/>
    <w:rsid w:val="00C0166E"/>
    <w:rsid w:val="00C016C3"/>
    <w:rsid w:val="00C01BAC"/>
    <w:rsid w:val="00C0214E"/>
    <w:rsid w:val="00C0236F"/>
    <w:rsid w:val="00C02871"/>
    <w:rsid w:val="00C02967"/>
    <w:rsid w:val="00C03038"/>
    <w:rsid w:val="00C034A9"/>
    <w:rsid w:val="00C036C9"/>
    <w:rsid w:val="00C03BC6"/>
    <w:rsid w:val="00C04422"/>
    <w:rsid w:val="00C04AA6"/>
    <w:rsid w:val="00C04D5F"/>
    <w:rsid w:val="00C04E36"/>
    <w:rsid w:val="00C06182"/>
    <w:rsid w:val="00C0642D"/>
    <w:rsid w:val="00C0676D"/>
    <w:rsid w:val="00C06875"/>
    <w:rsid w:val="00C070AD"/>
    <w:rsid w:val="00C077F9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6272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48DE"/>
    <w:rsid w:val="00C24985"/>
    <w:rsid w:val="00C26A4A"/>
    <w:rsid w:val="00C27A99"/>
    <w:rsid w:val="00C27B02"/>
    <w:rsid w:val="00C31BCF"/>
    <w:rsid w:val="00C3209E"/>
    <w:rsid w:val="00C3212E"/>
    <w:rsid w:val="00C329FC"/>
    <w:rsid w:val="00C32EAE"/>
    <w:rsid w:val="00C3335B"/>
    <w:rsid w:val="00C337B7"/>
    <w:rsid w:val="00C33DFB"/>
    <w:rsid w:val="00C3413C"/>
    <w:rsid w:val="00C34C12"/>
    <w:rsid w:val="00C34F3A"/>
    <w:rsid w:val="00C35754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2FC4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5847"/>
    <w:rsid w:val="00C5685C"/>
    <w:rsid w:val="00C578D2"/>
    <w:rsid w:val="00C6018A"/>
    <w:rsid w:val="00C61675"/>
    <w:rsid w:val="00C627BE"/>
    <w:rsid w:val="00C64546"/>
    <w:rsid w:val="00C648AC"/>
    <w:rsid w:val="00C64EB6"/>
    <w:rsid w:val="00C65131"/>
    <w:rsid w:val="00C6579C"/>
    <w:rsid w:val="00C65C92"/>
    <w:rsid w:val="00C663D6"/>
    <w:rsid w:val="00C6640F"/>
    <w:rsid w:val="00C66615"/>
    <w:rsid w:val="00C66957"/>
    <w:rsid w:val="00C67AC5"/>
    <w:rsid w:val="00C70037"/>
    <w:rsid w:val="00C7039D"/>
    <w:rsid w:val="00C704DD"/>
    <w:rsid w:val="00C707E6"/>
    <w:rsid w:val="00C70CEC"/>
    <w:rsid w:val="00C71715"/>
    <w:rsid w:val="00C71E0D"/>
    <w:rsid w:val="00C7234D"/>
    <w:rsid w:val="00C7263C"/>
    <w:rsid w:val="00C73C13"/>
    <w:rsid w:val="00C74B22"/>
    <w:rsid w:val="00C74C65"/>
    <w:rsid w:val="00C75299"/>
    <w:rsid w:val="00C75424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13B"/>
    <w:rsid w:val="00C808E5"/>
    <w:rsid w:val="00C80BE3"/>
    <w:rsid w:val="00C80EAD"/>
    <w:rsid w:val="00C819A0"/>
    <w:rsid w:val="00C833E5"/>
    <w:rsid w:val="00C83CA4"/>
    <w:rsid w:val="00C83D2F"/>
    <w:rsid w:val="00C845DE"/>
    <w:rsid w:val="00C854F2"/>
    <w:rsid w:val="00C85DC6"/>
    <w:rsid w:val="00C871EF"/>
    <w:rsid w:val="00C87EF3"/>
    <w:rsid w:val="00C910E9"/>
    <w:rsid w:val="00C91B18"/>
    <w:rsid w:val="00C91C77"/>
    <w:rsid w:val="00C92F09"/>
    <w:rsid w:val="00C92F14"/>
    <w:rsid w:val="00C9334A"/>
    <w:rsid w:val="00C936B0"/>
    <w:rsid w:val="00C93857"/>
    <w:rsid w:val="00C93B5F"/>
    <w:rsid w:val="00C93C88"/>
    <w:rsid w:val="00C94484"/>
    <w:rsid w:val="00C948FD"/>
    <w:rsid w:val="00C951A1"/>
    <w:rsid w:val="00C96367"/>
    <w:rsid w:val="00C97405"/>
    <w:rsid w:val="00C977C2"/>
    <w:rsid w:val="00C9791E"/>
    <w:rsid w:val="00C979FB"/>
    <w:rsid w:val="00CA0156"/>
    <w:rsid w:val="00CA089A"/>
    <w:rsid w:val="00CA0B4B"/>
    <w:rsid w:val="00CA0D95"/>
    <w:rsid w:val="00CA171C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1BB9"/>
    <w:rsid w:val="00CB25C5"/>
    <w:rsid w:val="00CB285D"/>
    <w:rsid w:val="00CB4441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5EB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4D71"/>
    <w:rsid w:val="00CD5CFF"/>
    <w:rsid w:val="00CD634B"/>
    <w:rsid w:val="00CD6C8C"/>
    <w:rsid w:val="00CD6F50"/>
    <w:rsid w:val="00CD7843"/>
    <w:rsid w:val="00CD799D"/>
    <w:rsid w:val="00CE034E"/>
    <w:rsid w:val="00CE14C8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ABA"/>
    <w:rsid w:val="00CF1BB6"/>
    <w:rsid w:val="00CF1CDE"/>
    <w:rsid w:val="00CF2521"/>
    <w:rsid w:val="00CF2575"/>
    <w:rsid w:val="00CF2DBC"/>
    <w:rsid w:val="00CF33D2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6AEC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1010F"/>
    <w:rsid w:val="00D12C49"/>
    <w:rsid w:val="00D12FC6"/>
    <w:rsid w:val="00D13146"/>
    <w:rsid w:val="00D1331A"/>
    <w:rsid w:val="00D1334E"/>
    <w:rsid w:val="00D133A7"/>
    <w:rsid w:val="00D1382A"/>
    <w:rsid w:val="00D1494A"/>
    <w:rsid w:val="00D1496F"/>
    <w:rsid w:val="00D1621C"/>
    <w:rsid w:val="00D16840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2FD5"/>
    <w:rsid w:val="00D4330C"/>
    <w:rsid w:val="00D44749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691"/>
    <w:rsid w:val="00D507E5"/>
    <w:rsid w:val="00D50938"/>
    <w:rsid w:val="00D50BA7"/>
    <w:rsid w:val="00D51280"/>
    <w:rsid w:val="00D529A9"/>
    <w:rsid w:val="00D529EF"/>
    <w:rsid w:val="00D52E2D"/>
    <w:rsid w:val="00D52F34"/>
    <w:rsid w:val="00D53E72"/>
    <w:rsid w:val="00D5415A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339A"/>
    <w:rsid w:val="00D63986"/>
    <w:rsid w:val="00D64BFB"/>
    <w:rsid w:val="00D66D3F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2078"/>
    <w:rsid w:val="00DA262A"/>
    <w:rsid w:val="00DA29D5"/>
    <w:rsid w:val="00DA2AA6"/>
    <w:rsid w:val="00DA3420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76A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1357"/>
    <w:rsid w:val="00DC1B06"/>
    <w:rsid w:val="00DC1C54"/>
    <w:rsid w:val="00DC2C2F"/>
    <w:rsid w:val="00DC325A"/>
    <w:rsid w:val="00DC3C9F"/>
    <w:rsid w:val="00DC4247"/>
    <w:rsid w:val="00DC4A42"/>
    <w:rsid w:val="00DC5249"/>
    <w:rsid w:val="00DC5335"/>
    <w:rsid w:val="00DC5810"/>
    <w:rsid w:val="00DC5A76"/>
    <w:rsid w:val="00DC5ABE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1DB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C60"/>
    <w:rsid w:val="00DF3D98"/>
    <w:rsid w:val="00DF52D8"/>
    <w:rsid w:val="00DF54A8"/>
    <w:rsid w:val="00DF65BD"/>
    <w:rsid w:val="00DF67BA"/>
    <w:rsid w:val="00DF6E9D"/>
    <w:rsid w:val="00DF7A19"/>
    <w:rsid w:val="00DF7AE0"/>
    <w:rsid w:val="00DF7EEB"/>
    <w:rsid w:val="00E00378"/>
    <w:rsid w:val="00E01BFB"/>
    <w:rsid w:val="00E01E14"/>
    <w:rsid w:val="00E01E30"/>
    <w:rsid w:val="00E049AB"/>
    <w:rsid w:val="00E04CEE"/>
    <w:rsid w:val="00E04DF6"/>
    <w:rsid w:val="00E0562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E84"/>
    <w:rsid w:val="00E234EE"/>
    <w:rsid w:val="00E23EC6"/>
    <w:rsid w:val="00E2447A"/>
    <w:rsid w:val="00E25148"/>
    <w:rsid w:val="00E2557A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73A"/>
    <w:rsid w:val="00E30F53"/>
    <w:rsid w:val="00E311F4"/>
    <w:rsid w:val="00E312C1"/>
    <w:rsid w:val="00E31356"/>
    <w:rsid w:val="00E31D59"/>
    <w:rsid w:val="00E3203C"/>
    <w:rsid w:val="00E332E9"/>
    <w:rsid w:val="00E33821"/>
    <w:rsid w:val="00E33D63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2F2"/>
    <w:rsid w:val="00E40521"/>
    <w:rsid w:val="00E4094D"/>
    <w:rsid w:val="00E4178A"/>
    <w:rsid w:val="00E41B93"/>
    <w:rsid w:val="00E4287B"/>
    <w:rsid w:val="00E4522A"/>
    <w:rsid w:val="00E45525"/>
    <w:rsid w:val="00E46E6A"/>
    <w:rsid w:val="00E46ECD"/>
    <w:rsid w:val="00E46FFA"/>
    <w:rsid w:val="00E47632"/>
    <w:rsid w:val="00E5013A"/>
    <w:rsid w:val="00E50E82"/>
    <w:rsid w:val="00E51D2B"/>
    <w:rsid w:val="00E52155"/>
    <w:rsid w:val="00E53AE8"/>
    <w:rsid w:val="00E53DAC"/>
    <w:rsid w:val="00E54D1D"/>
    <w:rsid w:val="00E55670"/>
    <w:rsid w:val="00E557D6"/>
    <w:rsid w:val="00E55CA3"/>
    <w:rsid w:val="00E57CA8"/>
    <w:rsid w:val="00E57E85"/>
    <w:rsid w:val="00E60C18"/>
    <w:rsid w:val="00E616C4"/>
    <w:rsid w:val="00E6180D"/>
    <w:rsid w:val="00E6186E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B46"/>
    <w:rsid w:val="00E71D0F"/>
    <w:rsid w:val="00E72791"/>
    <w:rsid w:val="00E72A6B"/>
    <w:rsid w:val="00E72C53"/>
    <w:rsid w:val="00E72ED5"/>
    <w:rsid w:val="00E73B13"/>
    <w:rsid w:val="00E73FF9"/>
    <w:rsid w:val="00E74A85"/>
    <w:rsid w:val="00E75C05"/>
    <w:rsid w:val="00E76376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6A9B"/>
    <w:rsid w:val="00E87210"/>
    <w:rsid w:val="00E91093"/>
    <w:rsid w:val="00E91498"/>
    <w:rsid w:val="00E914B0"/>
    <w:rsid w:val="00E91691"/>
    <w:rsid w:val="00E9296B"/>
    <w:rsid w:val="00E92C8C"/>
    <w:rsid w:val="00E93609"/>
    <w:rsid w:val="00E937F7"/>
    <w:rsid w:val="00E93D7F"/>
    <w:rsid w:val="00E94931"/>
    <w:rsid w:val="00E95771"/>
    <w:rsid w:val="00E958DD"/>
    <w:rsid w:val="00E95BA9"/>
    <w:rsid w:val="00E95F90"/>
    <w:rsid w:val="00E9637F"/>
    <w:rsid w:val="00E977E2"/>
    <w:rsid w:val="00EA0906"/>
    <w:rsid w:val="00EA0C70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6ACD"/>
    <w:rsid w:val="00EA7234"/>
    <w:rsid w:val="00EA79F1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68A3"/>
    <w:rsid w:val="00EB7363"/>
    <w:rsid w:val="00EB7E8B"/>
    <w:rsid w:val="00EC1440"/>
    <w:rsid w:val="00EC16D5"/>
    <w:rsid w:val="00EC1D40"/>
    <w:rsid w:val="00EC22E1"/>
    <w:rsid w:val="00EC27E6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CB3"/>
    <w:rsid w:val="00EC6EB1"/>
    <w:rsid w:val="00EC78F4"/>
    <w:rsid w:val="00EC7DDB"/>
    <w:rsid w:val="00ED0096"/>
    <w:rsid w:val="00ED02F0"/>
    <w:rsid w:val="00ED0C6B"/>
    <w:rsid w:val="00ED129B"/>
    <w:rsid w:val="00ED1FC2"/>
    <w:rsid w:val="00ED3450"/>
    <w:rsid w:val="00ED3AD7"/>
    <w:rsid w:val="00ED4C61"/>
    <w:rsid w:val="00ED4E38"/>
    <w:rsid w:val="00ED5252"/>
    <w:rsid w:val="00ED5624"/>
    <w:rsid w:val="00ED5DA1"/>
    <w:rsid w:val="00ED6ECE"/>
    <w:rsid w:val="00ED7515"/>
    <w:rsid w:val="00ED78FF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66DA"/>
    <w:rsid w:val="00EE6717"/>
    <w:rsid w:val="00EE6A2D"/>
    <w:rsid w:val="00EE7232"/>
    <w:rsid w:val="00EE77C3"/>
    <w:rsid w:val="00EE78EC"/>
    <w:rsid w:val="00EE7B41"/>
    <w:rsid w:val="00EF097E"/>
    <w:rsid w:val="00EF0CB6"/>
    <w:rsid w:val="00EF12C4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4B66"/>
    <w:rsid w:val="00F151BF"/>
    <w:rsid w:val="00F15688"/>
    <w:rsid w:val="00F15761"/>
    <w:rsid w:val="00F15D83"/>
    <w:rsid w:val="00F15F5D"/>
    <w:rsid w:val="00F163BC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ACB"/>
    <w:rsid w:val="00F22CEE"/>
    <w:rsid w:val="00F238CC"/>
    <w:rsid w:val="00F23B0A"/>
    <w:rsid w:val="00F23B28"/>
    <w:rsid w:val="00F23B2F"/>
    <w:rsid w:val="00F2422D"/>
    <w:rsid w:val="00F24288"/>
    <w:rsid w:val="00F24899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BB3"/>
    <w:rsid w:val="00F32EAA"/>
    <w:rsid w:val="00F331F5"/>
    <w:rsid w:val="00F3466E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507"/>
    <w:rsid w:val="00F45EB4"/>
    <w:rsid w:val="00F46295"/>
    <w:rsid w:val="00F463DD"/>
    <w:rsid w:val="00F4677B"/>
    <w:rsid w:val="00F47CC0"/>
    <w:rsid w:val="00F505FC"/>
    <w:rsid w:val="00F51766"/>
    <w:rsid w:val="00F51F96"/>
    <w:rsid w:val="00F5206F"/>
    <w:rsid w:val="00F529CB"/>
    <w:rsid w:val="00F53417"/>
    <w:rsid w:val="00F53617"/>
    <w:rsid w:val="00F53661"/>
    <w:rsid w:val="00F547EB"/>
    <w:rsid w:val="00F549D1"/>
    <w:rsid w:val="00F550D1"/>
    <w:rsid w:val="00F55231"/>
    <w:rsid w:val="00F55732"/>
    <w:rsid w:val="00F55947"/>
    <w:rsid w:val="00F55950"/>
    <w:rsid w:val="00F566A0"/>
    <w:rsid w:val="00F567A4"/>
    <w:rsid w:val="00F56BB9"/>
    <w:rsid w:val="00F56F6F"/>
    <w:rsid w:val="00F60A96"/>
    <w:rsid w:val="00F60CB6"/>
    <w:rsid w:val="00F61070"/>
    <w:rsid w:val="00F614C8"/>
    <w:rsid w:val="00F61EFC"/>
    <w:rsid w:val="00F62961"/>
    <w:rsid w:val="00F629F0"/>
    <w:rsid w:val="00F62FE9"/>
    <w:rsid w:val="00F635A3"/>
    <w:rsid w:val="00F63733"/>
    <w:rsid w:val="00F6449B"/>
    <w:rsid w:val="00F645CF"/>
    <w:rsid w:val="00F64B9B"/>
    <w:rsid w:val="00F65211"/>
    <w:rsid w:val="00F65A1B"/>
    <w:rsid w:val="00F65B3A"/>
    <w:rsid w:val="00F66538"/>
    <w:rsid w:val="00F66A02"/>
    <w:rsid w:val="00F66C8A"/>
    <w:rsid w:val="00F67522"/>
    <w:rsid w:val="00F67578"/>
    <w:rsid w:val="00F67C3F"/>
    <w:rsid w:val="00F67D0A"/>
    <w:rsid w:val="00F7001E"/>
    <w:rsid w:val="00F7183C"/>
    <w:rsid w:val="00F72B8D"/>
    <w:rsid w:val="00F72C90"/>
    <w:rsid w:val="00F72DB4"/>
    <w:rsid w:val="00F73F19"/>
    <w:rsid w:val="00F74E14"/>
    <w:rsid w:val="00F74F2D"/>
    <w:rsid w:val="00F76259"/>
    <w:rsid w:val="00F76447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808"/>
    <w:rsid w:val="00F90AD9"/>
    <w:rsid w:val="00F917F3"/>
    <w:rsid w:val="00F9219F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D29"/>
    <w:rsid w:val="00FA217D"/>
    <w:rsid w:val="00FA2183"/>
    <w:rsid w:val="00FA271F"/>
    <w:rsid w:val="00FA3F97"/>
    <w:rsid w:val="00FA43EE"/>
    <w:rsid w:val="00FA5EBD"/>
    <w:rsid w:val="00FA6690"/>
    <w:rsid w:val="00FA73F2"/>
    <w:rsid w:val="00FA78EC"/>
    <w:rsid w:val="00FB07A7"/>
    <w:rsid w:val="00FB1849"/>
    <w:rsid w:val="00FB2293"/>
    <w:rsid w:val="00FB2ACD"/>
    <w:rsid w:val="00FB305B"/>
    <w:rsid w:val="00FB3B8B"/>
    <w:rsid w:val="00FB47AC"/>
    <w:rsid w:val="00FB5464"/>
    <w:rsid w:val="00FB5E5F"/>
    <w:rsid w:val="00FB6D54"/>
    <w:rsid w:val="00FB6EA6"/>
    <w:rsid w:val="00FC0D11"/>
    <w:rsid w:val="00FC13B5"/>
    <w:rsid w:val="00FC1B87"/>
    <w:rsid w:val="00FC1DB7"/>
    <w:rsid w:val="00FC1DEF"/>
    <w:rsid w:val="00FC2C86"/>
    <w:rsid w:val="00FC32DA"/>
    <w:rsid w:val="00FC330D"/>
    <w:rsid w:val="00FC34C6"/>
    <w:rsid w:val="00FC3559"/>
    <w:rsid w:val="00FC35FF"/>
    <w:rsid w:val="00FC4794"/>
    <w:rsid w:val="00FC4F8A"/>
    <w:rsid w:val="00FC551F"/>
    <w:rsid w:val="00FC5624"/>
    <w:rsid w:val="00FC58CE"/>
    <w:rsid w:val="00FC647A"/>
    <w:rsid w:val="00FC64CA"/>
    <w:rsid w:val="00FC690F"/>
    <w:rsid w:val="00FC6A91"/>
    <w:rsid w:val="00FC74CA"/>
    <w:rsid w:val="00FC74F8"/>
    <w:rsid w:val="00FC7DD7"/>
    <w:rsid w:val="00FD13D4"/>
    <w:rsid w:val="00FD141A"/>
    <w:rsid w:val="00FD1676"/>
    <w:rsid w:val="00FD18A1"/>
    <w:rsid w:val="00FD18E6"/>
    <w:rsid w:val="00FD1E9F"/>
    <w:rsid w:val="00FD2291"/>
    <w:rsid w:val="00FD2522"/>
    <w:rsid w:val="00FD298F"/>
    <w:rsid w:val="00FD31F0"/>
    <w:rsid w:val="00FD33DD"/>
    <w:rsid w:val="00FD37E1"/>
    <w:rsid w:val="00FD654A"/>
    <w:rsid w:val="00FD7BCD"/>
    <w:rsid w:val="00FE02EA"/>
    <w:rsid w:val="00FE02FF"/>
    <w:rsid w:val="00FE1569"/>
    <w:rsid w:val="00FE1F7B"/>
    <w:rsid w:val="00FE2ABA"/>
    <w:rsid w:val="00FE2D3A"/>
    <w:rsid w:val="00FE367E"/>
    <w:rsid w:val="00FE60EB"/>
    <w:rsid w:val="00FE6311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A3F"/>
    <w:rsid w:val="00FF3D52"/>
    <w:rsid w:val="00FF40CB"/>
    <w:rsid w:val="00FF4956"/>
    <w:rsid w:val="00FF6853"/>
    <w:rsid w:val="00FF6C7E"/>
    <w:rsid w:val="013D173D"/>
    <w:rsid w:val="0C659AD0"/>
    <w:rsid w:val="1700D781"/>
    <w:rsid w:val="1B27284C"/>
    <w:rsid w:val="23BBE8BC"/>
    <w:rsid w:val="24492F9E"/>
    <w:rsid w:val="26690428"/>
    <w:rsid w:val="269601AA"/>
    <w:rsid w:val="31D78561"/>
    <w:rsid w:val="3564314F"/>
    <w:rsid w:val="37519894"/>
    <w:rsid w:val="3A98EB2E"/>
    <w:rsid w:val="3DEB0209"/>
    <w:rsid w:val="479B45A5"/>
    <w:rsid w:val="48FA0120"/>
    <w:rsid w:val="4AD24EEF"/>
    <w:rsid w:val="51780F12"/>
    <w:rsid w:val="532482D2"/>
    <w:rsid w:val="55479A3F"/>
    <w:rsid w:val="59A905D4"/>
    <w:rsid w:val="5ED7FAFA"/>
    <w:rsid w:val="604EC5F7"/>
    <w:rsid w:val="62B6EA74"/>
    <w:rsid w:val="63BA54A7"/>
    <w:rsid w:val="66B9EEC6"/>
    <w:rsid w:val="6B637EFD"/>
    <w:rsid w:val="6F491464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5FCA3A1"/>
  <w15:chartTrackingRefBased/>
  <w15:docId w15:val="{8E85AB5B-9675-4930-AFC4-1112C822F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7FB5E0-A426-4EC2-BE72-CE40C87D9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5</Pages>
  <Words>1355</Words>
  <Characters>7726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FS_EDGE_Ph2 baseline scope and architectural assumption</vt:lpstr>
    </vt:vector>
  </TitlesOfParts>
  <Company>Huawei Technologies</Company>
  <LinksUpToDate>false</LinksUpToDate>
  <CharactersWithSpaces>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Apple-SMV</cp:lastModifiedBy>
  <cp:revision>5</cp:revision>
  <cp:lastPrinted>2018-08-14T18:59:00Z</cp:lastPrinted>
  <dcterms:created xsi:type="dcterms:W3CDTF">2025-05-07T16:35:00Z</dcterms:created>
  <dcterms:modified xsi:type="dcterms:W3CDTF">2025-05-09T17:10:00Z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0x010100C3E0CF94FDCB7D4A85AB94CF2160F56E</vt:lpwstr>
  </property>
</Properties>
</file>